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08" w:rsidRPr="00951F00" w:rsidRDefault="00951F00" w:rsidP="00951F00">
      <w:pPr>
        <w:pStyle w:val="Default"/>
        <w:jc w:val="center"/>
        <w:rPr>
          <w:b/>
        </w:rPr>
      </w:pPr>
      <w:r w:rsidRPr="00951F00">
        <w:rPr>
          <w:b/>
        </w:rPr>
        <w:t>REPUBLIKA HRVATSKA</w:t>
      </w:r>
    </w:p>
    <w:p w:rsidR="00320B08" w:rsidRDefault="00320B08" w:rsidP="00320B08">
      <w:pPr>
        <w:pStyle w:val="Default"/>
        <w:pBdr>
          <w:bottom w:val="single" w:sz="12" w:space="1" w:color="auto"/>
        </w:pBdr>
        <w:jc w:val="center"/>
        <w:rPr>
          <w:b/>
          <w:bCs/>
        </w:rPr>
      </w:pPr>
      <w:r w:rsidRPr="00D2239A">
        <w:t xml:space="preserve"> </w:t>
      </w:r>
      <w:r w:rsidRPr="00D2239A">
        <w:rPr>
          <w:b/>
          <w:bCs/>
        </w:rPr>
        <w:t xml:space="preserve">MINISTARSTVO </w:t>
      </w:r>
      <w:r w:rsidR="004745B1" w:rsidRPr="00D2239A">
        <w:rPr>
          <w:b/>
          <w:bCs/>
        </w:rPr>
        <w:t xml:space="preserve">ZDRAVSTVA </w:t>
      </w:r>
    </w:p>
    <w:p w:rsidR="00FD6F9B" w:rsidRPr="00D2239A" w:rsidRDefault="00FD6F9B" w:rsidP="00320B08">
      <w:pPr>
        <w:pStyle w:val="Default"/>
        <w:jc w:val="center"/>
      </w:pPr>
    </w:p>
    <w:p w:rsidR="00FD6F9B" w:rsidRDefault="00FD6F9B" w:rsidP="00320B08">
      <w:pPr>
        <w:pStyle w:val="Default"/>
        <w:jc w:val="right"/>
        <w:rPr>
          <w:b/>
          <w:bCs/>
          <w:i/>
          <w:iCs/>
        </w:rPr>
      </w:pPr>
    </w:p>
    <w:p w:rsidR="00FD6F9B" w:rsidRDefault="00FD6F9B" w:rsidP="00320B08">
      <w:pPr>
        <w:pStyle w:val="Default"/>
        <w:jc w:val="right"/>
        <w:rPr>
          <w:b/>
          <w:bCs/>
          <w:i/>
          <w:iCs/>
        </w:rPr>
      </w:pPr>
    </w:p>
    <w:p w:rsidR="00FD6F9B" w:rsidRDefault="00FD6F9B" w:rsidP="00320B08">
      <w:pPr>
        <w:pStyle w:val="Default"/>
        <w:jc w:val="right"/>
        <w:rPr>
          <w:b/>
          <w:bCs/>
          <w:i/>
          <w:iCs/>
        </w:rPr>
      </w:pPr>
    </w:p>
    <w:p w:rsidR="00FD6F9B" w:rsidRDefault="00FD6F9B" w:rsidP="00320B08">
      <w:pPr>
        <w:pStyle w:val="Default"/>
        <w:jc w:val="right"/>
        <w:rPr>
          <w:b/>
          <w:bCs/>
          <w:i/>
          <w:iCs/>
        </w:rPr>
      </w:pPr>
    </w:p>
    <w:p w:rsidR="00320B08" w:rsidRPr="00D2239A" w:rsidRDefault="00320B08" w:rsidP="00320B08">
      <w:pPr>
        <w:pStyle w:val="Default"/>
        <w:jc w:val="right"/>
      </w:pPr>
      <w:r w:rsidRPr="00D2239A">
        <w:rPr>
          <w:b/>
          <w:bCs/>
          <w:i/>
          <w:iCs/>
        </w:rPr>
        <w:t xml:space="preserve">Nacrt </w:t>
      </w:r>
    </w:p>
    <w:p w:rsidR="005E3426" w:rsidRPr="00D2239A" w:rsidRDefault="005E3426" w:rsidP="00320B08">
      <w:pPr>
        <w:pStyle w:val="Default"/>
        <w:ind w:firstLine="707"/>
        <w:jc w:val="center"/>
        <w:rPr>
          <w:b/>
          <w:bCs/>
        </w:rPr>
      </w:pPr>
    </w:p>
    <w:p w:rsidR="005E3426" w:rsidRPr="00D2239A" w:rsidRDefault="005E3426" w:rsidP="00320B08">
      <w:pPr>
        <w:pStyle w:val="Default"/>
        <w:ind w:firstLine="707"/>
        <w:jc w:val="center"/>
        <w:rPr>
          <w:b/>
          <w:bCs/>
        </w:rPr>
      </w:pPr>
    </w:p>
    <w:p w:rsidR="005E3426" w:rsidRPr="00D2239A" w:rsidRDefault="005E3426" w:rsidP="00320B08">
      <w:pPr>
        <w:pStyle w:val="Default"/>
        <w:ind w:firstLine="707"/>
        <w:jc w:val="center"/>
        <w:rPr>
          <w:b/>
          <w:bCs/>
        </w:rPr>
      </w:pPr>
    </w:p>
    <w:p w:rsidR="005E3426" w:rsidRPr="00D2239A" w:rsidRDefault="005E3426" w:rsidP="00320B08">
      <w:pPr>
        <w:pStyle w:val="Default"/>
        <w:ind w:firstLine="707"/>
        <w:jc w:val="center"/>
        <w:rPr>
          <w:b/>
          <w:bCs/>
        </w:rPr>
      </w:pPr>
    </w:p>
    <w:p w:rsidR="005E3426" w:rsidRPr="00D2239A" w:rsidRDefault="005E3426" w:rsidP="00320B08">
      <w:pPr>
        <w:pStyle w:val="Default"/>
        <w:ind w:firstLine="707"/>
        <w:jc w:val="center"/>
        <w:rPr>
          <w:b/>
          <w:bCs/>
        </w:rPr>
      </w:pPr>
    </w:p>
    <w:p w:rsidR="005E3426" w:rsidRPr="00D2239A" w:rsidRDefault="005E3426" w:rsidP="00320B08">
      <w:pPr>
        <w:pStyle w:val="Default"/>
        <w:ind w:firstLine="707"/>
        <w:jc w:val="center"/>
        <w:rPr>
          <w:b/>
          <w:bCs/>
        </w:rPr>
      </w:pPr>
    </w:p>
    <w:p w:rsidR="005E3426" w:rsidRPr="00D2239A" w:rsidRDefault="005E3426" w:rsidP="00320B08">
      <w:pPr>
        <w:pStyle w:val="Default"/>
        <w:ind w:firstLine="707"/>
        <w:jc w:val="center"/>
        <w:rPr>
          <w:b/>
          <w:bCs/>
        </w:rPr>
      </w:pPr>
    </w:p>
    <w:p w:rsidR="005E3426" w:rsidRPr="00D2239A" w:rsidRDefault="005E3426" w:rsidP="00320B08">
      <w:pPr>
        <w:pStyle w:val="Default"/>
        <w:ind w:firstLine="707"/>
        <w:jc w:val="center"/>
        <w:rPr>
          <w:b/>
          <w:bCs/>
        </w:rPr>
      </w:pPr>
    </w:p>
    <w:p w:rsidR="005E3426" w:rsidRPr="00D2239A" w:rsidRDefault="005E3426" w:rsidP="00320B08">
      <w:pPr>
        <w:pStyle w:val="Default"/>
        <w:ind w:firstLine="707"/>
        <w:jc w:val="center"/>
        <w:rPr>
          <w:b/>
          <w:bCs/>
        </w:rPr>
      </w:pPr>
    </w:p>
    <w:p w:rsidR="005E3426" w:rsidRPr="00D2239A" w:rsidRDefault="005E3426" w:rsidP="00320B08">
      <w:pPr>
        <w:pStyle w:val="Default"/>
        <w:ind w:firstLine="707"/>
        <w:jc w:val="center"/>
        <w:rPr>
          <w:b/>
          <w:bCs/>
        </w:rPr>
      </w:pPr>
    </w:p>
    <w:p w:rsidR="005E3426" w:rsidRPr="00D2239A" w:rsidRDefault="005E3426" w:rsidP="00320B08">
      <w:pPr>
        <w:pStyle w:val="Default"/>
        <w:ind w:firstLine="707"/>
        <w:jc w:val="center"/>
        <w:rPr>
          <w:b/>
          <w:bCs/>
        </w:rPr>
      </w:pPr>
    </w:p>
    <w:p w:rsidR="00FD6F9B" w:rsidRDefault="00FD6F9B" w:rsidP="00320B08">
      <w:pPr>
        <w:pStyle w:val="Default"/>
        <w:ind w:firstLine="707"/>
        <w:jc w:val="center"/>
        <w:rPr>
          <w:b/>
          <w:bCs/>
        </w:rPr>
      </w:pPr>
    </w:p>
    <w:p w:rsidR="00FD6F9B" w:rsidRDefault="00FD6F9B" w:rsidP="00320B08">
      <w:pPr>
        <w:pStyle w:val="Default"/>
        <w:ind w:firstLine="707"/>
        <w:jc w:val="center"/>
        <w:rPr>
          <w:b/>
          <w:bCs/>
        </w:rPr>
      </w:pPr>
    </w:p>
    <w:p w:rsidR="00FD6F9B" w:rsidRPr="00D2239A" w:rsidRDefault="00FD6F9B" w:rsidP="00320B08">
      <w:pPr>
        <w:pStyle w:val="Default"/>
        <w:ind w:firstLine="707"/>
        <w:jc w:val="center"/>
        <w:rPr>
          <w:b/>
          <w:bCs/>
        </w:rPr>
      </w:pPr>
    </w:p>
    <w:p w:rsidR="005E3426" w:rsidRPr="00D2239A" w:rsidRDefault="005E3426" w:rsidP="00320B08">
      <w:pPr>
        <w:pStyle w:val="Default"/>
        <w:ind w:firstLine="707"/>
        <w:jc w:val="center"/>
        <w:rPr>
          <w:b/>
          <w:bCs/>
        </w:rPr>
      </w:pPr>
    </w:p>
    <w:p w:rsidR="00320B08" w:rsidRPr="00D2239A" w:rsidRDefault="00320B08" w:rsidP="00320B08">
      <w:pPr>
        <w:pStyle w:val="Default"/>
        <w:ind w:firstLine="707"/>
        <w:jc w:val="center"/>
      </w:pPr>
      <w:r w:rsidRPr="00D2239A">
        <w:rPr>
          <w:b/>
          <w:bCs/>
        </w:rPr>
        <w:t xml:space="preserve">PRIJEDLOG ZAKONA O IZMJENAMA I DOPUNAMA ZAKONA O ZAŠTITI PUČANSTVA OD ZARAZNIH BOLESTI </w:t>
      </w:r>
    </w:p>
    <w:p w:rsidR="005E3426" w:rsidRPr="00D2239A" w:rsidRDefault="005E3426" w:rsidP="00320B08">
      <w:pPr>
        <w:pStyle w:val="Default"/>
        <w:jc w:val="center"/>
        <w:rPr>
          <w:b/>
          <w:bCs/>
        </w:rPr>
      </w:pPr>
    </w:p>
    <w:p w:rsidR="005E3426" w:rsidRPr="00D2239A" w:rsidRDefault="005E3426" w:rsidP="00320B08">
      <w:pPr>
        <w:pStyle w:val="Default"/>
        <w:jc w:val="center"/>
        <w:rPr>
          <w:b/>
          <w:bCs/>
        </w:rPr>
      </w:pPr>
    </w:p>
    <w:p w:rsidR="005E3426" w:rsidRPr="00D2239A" w:rsidRDefault="005E3426" w:rsidP="00320B08">
      <w:pPr>
        <w:pStyle w:val="Default"/>
        <w:jc w:val="center"/>
        <w:rPr>
          <w:b/>
          <w:bCs/>
        </w:rPr>
      </w:pPr>
    </w:p>
    <w:p w:rsidR="005E3426" w:rsidRPr="00D2239A" w:rsidRDefault="005E3426" w:rsidP="00320B08">
      <w:pPr>
        <w:pStyle w:val="Default"/>
        <w:jc w:val="center"/>
        <w:rPr>
          <w:b/>
          <w:bCs/>
        </w:rPr>
      </w:pPr>
    </w:p>
    <w:p w:rsidR="005E3426" w:rsidRPr="00D2239A" w:rsidRDefault="005E3426" w:rsidP="00320B08">
      <w:pPr>
        <w:pStyle w:val="Default"/>
        <w:jc w:val="center"/>
        <w:rPr>
          <w:b/>
          <w:bCs/>
        </w:rPr>
      </w:pPr>
    </w:p>
    <w:p w:rsidR="005E3426" w:rsidRPr="00D2239A" w:rsidRDefault="005E3426" w:rsidP="00320B08">
      <w:pPr>
        <w:pStyle w:val="Default"/>
        <w:jc w:val="center"/>
        <w:rPr>
          <w:b/>
          <w:bCs/>
        </w:rPr>
      </w:pPr>
    </w:p>
    <w:p w:rsidR="005E3426" w:rsidRPr="00D2239A" w:rsidRDefault="005E3426" w:rsidP="00320B08">
      <w:pPr>
        <w:pStyle w:val="Default"/>
        <w:jc w:val="center"/>
        <w:rPr>
          <w:b/>
          <w:bCs/>
        </w:rPr>
      </w:pPr>
    </w:p>
    <w:p w:rsidR="005E3426" w:rsidRPr="00D2239A" w:rsidRDefault="005E3426" w:rsidP="00320B08">
      <w:pPr>
        <w:pStyle w:val="Default"/>
        <w:jc w:val="center"/>
        <w:rPr>
          <w:b/>
          <w:bCs/>
        </w:rPr>
      </w:pPr>
    </w:p>
    <w:p w:rsidR="005E3426" w:rsidRPr="00D2239A" w:rsidRDefault="005E3426" w:rsidP="00320B08">
      <w:pPr>
        <w:pStyle w:val="Default"/>
        <w:jc w:val="center"/>
        <w:rPr>
          <w:b/>
          <w:bCs/>
        </w:rPr>
      </w:pPr>
    </w:p>
    <w:p w:rsidR="005E3426" w:rsidRPr="00D2239A" w:rsidRDefault="005E3426" w:rsidP="00320B08">
      <w:pPr>
        <w:pStyle w:val="Default"/>
        <w:jc w:val="center"/>
        <w:rPr>
          <w:b/>
          <w:bCs/>
        </w:rPr>
      </w:pPr>
    </w:p>
    <w:p w:rsidR="005E3426" w:rsidRPr="00D2239A" w:rsidRDefault="005E3426" w:rsidP="00320B08">
      <w:pPr>
        <w:pStyle w:val="Default"/>
        <w:jc w:val="center"/>
        <w:rPr>
          <w:b/>
          <w:bCs/>
        </w:rPr>
      </w:pPr>
    </w:p>
    <w:p w:rsidR="005E3426" w:rsidRPr="00D2239A" w:rsidRDefault="005E3426" w:rsidP="00320B08">
      <w:pPr>
        <w:pStyle w:val="Default"/>
        <w:jc w:val="center"/>
        <w:rPr>
          <w:b/>
          <w:bCs/>
        </w:rPr>
      </w:pPr>
    </w:p>
    <w:p w:rsidR="005E3426" w:rsidRPr="00D2239A" w:rsidRDefault="005E3426" w:rsidP="00320B08">
      <w:pPr>
        <w:pStyle w:val="Default"/>
        <w:jc w:val="center"/>
        <w:rPr>
          <w:b/>
          <w:bCs/>
        </w:rPr>
      </w:pPr>
    </w:p>
    <w:p w:rsidR="005E3426" w:rsidRPr="00D2239A" w:rsidRDefault="005E3426" w:rsidP="00320B08">
      <w:pPr>
        <w:pStyle w:val="Default"/>
        <w:jc w:val="center"/>
        <w:rPr>
          <w:b/>
          <w:bCs/>
        </w:rPr>
      </w:pPr>
    </w:p>
    <w:p w:rsidR="005E3426" w:rsidRPr="00D2239A" w:rsidRDefault="005E3426" w:rsidP="00320B08">
      <w:pPr>
        <w:pStyle w:val="Default"/>
        <w:jc w:val="center"/>
        <w:rPr>
          <w:b/>
          <w:bCs/>
        </w:rPr>
      </w:pPr>
    </w:p>
    <w:p w:rsidR="005E3426" w:rsidRPr="00D2239A" w:rsidRDefault="005E3426" w:rsidP="00320B08">
      <w:pPr>
        <w:pStyle w:val="Default"/>
        <w:jc w:val="center"/>
        <w:rPr>
          <w:b/>
          <w:bCs/>
        </w:rPr>
      </w:pPr>
    </w:p>
    <w:p w:rsidR="005E3426" w:rsidRPr="00D2239A" w:rsidRDefault="005E3426" w:rsidP="00320B08">
      <w:pPr>
        <w:pStyle w:val="Default"/>
        <w:jc w:val="center"/>
        <w:rPr>
          <w:b/>
          <w:bCs/>
        </w:rPr>
      </w:pPr>
    </w:p>
    <w:p w:rsidR="005E3426" w:rsidRDefault="005E3426" w:rsidP="00320B08">
      <w:pPr>
        <w:pStyle w:val="Default"/>
        <w:jc w:val="center"/>
        <w:rPr>
          <w:b/>
          <w:bCs/>
        </w:rPr>
      </w:pPr>
    </w:p>
    <w:p w:rsidR="00FD6F9B" w:rsidRDefault="00FD6F9B" w:rsidP="00320B08">
      <w:pPr>
        <w:pStyle w:val="Default"/>
        <w:jc w:val="center"/>
        <w:rPr>
          <w:b/>
          <w:bCs/>
        </w:rPr>
      </w:pPr>
    </w:p>
    <w:p w:rsidR="00FD6F9B" w:rsidRDefault="00FD6F9B" w:rsidP="00320B08">
      <w:pPr>
        <w:pStyle w:val="Default"/>
        <w:jc w:val="center"/>
        <w:rPr>
          <w:b/>
          <w:bCs/>
        </w:rPr>
      </w:pPr>
    </w:p>
    <w:p w:rsidR="00FD6F9B" w:rsidRDefault="00FD6F9B" w:rsidP="00320B08">
      <w:pPr>
        <w:pStyle w:val="Default"/>
        <w:jc w:val="center"/>
        <w:rPr>
          <w:b/>
          <w:bCs/>
        </w:rPr>
      </w:pPr>
    </w:p>
    <w:p w:rsidR="00FD6F9B" w:rsidRPr="00D2239A" w:rsidRDefault="00FD6F9B" w:rsidP="00320B08">
      <w:pPr>
        <w:pStyle w:val="Default"/>
        <w:jc w:val="center"/>
        <w:rPr>
          <w:b/>
          <w:bCs/>
        </w:rPr>
      </w:pPr>
    </w:p>
    <w:p w:rsidR="005E3426" w:rsidRPr="00D2239A" w:rsidRDefault="005E3426" w:rsidP="00320B08">
      <w:pPr>
        <w:pStyle w:val="Default"/>
        <w:pBdr>
          <w:bottom w:val="single" w:sz="12" w:space="1" w:color="auto"/>
        </w:pBdr>
        <w:jc w:val="center"/>
        <w:rPr>
          <w:b/>
          <w:bCs/>
        </w:rPr>
      </w:pPr>
    </w:p>
    <w:p w:rsidR="00320B08" w:rsidRPr="00D2239A" w:rsidRDefault="00320B08" w:rsidP="00320B08">
      <w:pPr>
        <w:pStyle w:val="Default"/>
        <w:jc w:val="center"/>
      </w:pPr>
      <w:r w:rsidRPr="00D2239A">
        <w:rPr>
          <w:b/>
          <w:bCs/>
        </w:rPr>
        <w:t xml:space="preserve">Zagreb, </w:t>
      </w:r>
      <w:r w:rsidR="00DD2246">
        <w:rPr>
          <w:b/>
          <w:bCs/>
        </w:rPr>
        <w:t>ožujak</w:t>
      </w:r>
      <w:r w:rsidR="00332758">
        <w:rPr>
          <w:b/>
          <w:bCs/>
        </w:rPr>
        <w:t xml:space="preserve"> 2017</w:t>
      </w:r>
      <w:r w:rsidRPr="00D2239A">
        <w:rPr>
          <w:b/>
          <w:bCs/>
        </w:rPr>
        <w:t xml:space="preserve">. </w:t>
      </w:r>
      <w:r w:rsidRPr="00D2239A">
        <w:t xml:space="preserve"> </w:t>
      </w:r>
    </w:p>
    <w:p w:rsidR="00320B08" w:rsidRPr="00D2239A" w:rsidRDefault="00320B08" w:rsidP="00320B08">
      <w:pPr>
        <w:pStyle w:val="Default"/>
        <w:pageBreakBefore/>
        <w:ind w:firstLine="707"/>
        <w:jc w:val="center"/>
      </w:pPr>
      <w:r w:rsidRPr="00D2239A">
        <w:rPr>
          <w:b/>
          <w:bCs/>
        </w:rPr>
        <w:lastRenderedPageBreak/>
        <w:t xml:space="preserve">PRIJEDLOG ZAKONA O IZMJENAMA I DOPUNAMA ZAKONA O ZAŠTITI PUČANSTVA OD ZARAZNIH BOLESTI </w:t>
      </w:r>
    </w:p>
    <w:p w:rsidR="005E3426" w:rsidRPr="00D2239A" w:rsidRDefault="005E3426" w:rsidP="005E3426">
      <w:pPr>
        <w:pStyle w:val="Default"/>
        <w:rPr>
          <w:b/>
          <w:bCs/>
        </w:rPr>
      </w:pPr>
    </w:p>
    <w:p w:rsidR="00320B08" w:rsidRPr="00D2239A" w:rsidRDefault="00320B08" w:rsidP="005E3426">
      <w:pPr>
        <w:pStyle w:val="Default"/>
      </w:pPr>
      <w:r w:rsidRPr="00D2239A">
        <w:rPr>
          <w:b/>
          <w:bCs/>
        </w:rPr>
        <w:t xml:space="preserve">I. USTAVNA OSNOVA ZA DONOŠENJE ZAKONA </w:t>
      </w:r>
    </w:p>
    <w:p w:rsidR="005E3426" w:rsidRPr="00D2239A" w:rsidRDefault="005E3426" w:rsidP="00320B08">
      <w:pPr>
        <w:pStyle w:val="Default"/>
        <w:ind w:firstLine="707"/>
        <w:jc w:val="both"/>
      </w:pPr>
    </w:p>
    <w:p w:rsidR="00320B08" w:rsidRPr="00D2239A" w:rsidRDefault="00320B08" w:rsidP="00320B08">
      <w:pPr>
        <w:pStyle w:val="Default"/>
        <w:ind w:firstLine="707"/>
        <w:jc w:val="both"/>
      </w:pPr>
      <w:r w:rsidRPr="00D2239A">
        <w:t>Ustavna osnova za donošenje Zakona o izmjenama i dopunama Zakona o zaštiti</w:t>
      </w:r>
      <w:r w:rsidR="008E4010">
        <w:t xml:space="preserve"> pučanstva od zaraznih bolesti </w:t>
      </w:r>
      <w:r w:rsidRPr="00D2239A">
        <w:t xml:space="preserve">sadržana je u članku 2. stavku 4. podstavku 1. Ustava Republike Hrvatske („Narodne novine“, broj 85/2010 – pročišćeni tekst i 5/14 (Odluka Ustavnog suda Republike Hrvatske). </w:t>
      </w:r>
    </w:p>
    <w:p w:rsidR="005E3426" w:rsidRPr="00D2239A" w:rsidRDefault="005E3426" w:rsidP="00320B08">
      <w:pPr>
        <w:pStyle w:val="Default"/>
        <w:ind w:left="708" w:hanging="709"/>
        <w:jc w:val="both"/>
        <w:rPr>
          <w:b/>
          <w:bCs/>
        </w:rPr>
      </w:pPr>
    </w:p>
    <w:p w:rsidR="00320B08" w:rsidRPr="00D2239A" w:rsidRDefault="00320B08" w:rsidP="00320B08">
      <w:pPr>
        <w:pStyle w:val="Default"/>
        <w:ind w:left="708" w:hanging="709"/>
        <w:jc w:val="both"/>
      </w:pPr>
      <w:r w:rsidRPr="00D2239A">
        <w:rPr>
          <w:b/>
          <w:bCs/>
        </w:rPr>
        <w:t xml:space="preserve">II. OCJENA STANJA I OSNOVNA PITANJA KOJA SE UREĐUJU PREDLOŽENIM ZAKONOM TE POSLJEDICE KOJE ĆE DONOŠENJEM ZAKONA PROISTEĆI </w:t>
      </w:r>
    </w:p>
    <w:p w:rsidR="00320B08" w:rsidRPr="00D2239A" w:rsidRDefault="00320B08" w:rsidP="00320B08">
      <w:pPr>
        <w:pStyle w:val="Default"/>
      </w:pPr>
    </w:p>
    <w:p w:rsidR="00320B08" w:rsidRPr="00D2239A" w:rsidRDefault="00320B08" w:rsidP="00320B08">
      <w:pPr>
        <w:pStyle w:val="Default"/>
        <w:ind w:firstLine="707"/>
        <w:jc w:val="both"/>
      </w:pPr>
      <w:r w:rsidRPr="00D2239A">
        <w:t xml:space="preserve">Zakonom o zaštiti pučanstva od zaraznih bolesti („Narodne novine“, broj 79/07) utvrđuju zarazne bolesti čije je sprečavanje i suzbijanje od interesa za Republiku Hrvatsku kao i mjere za zaštitu pučanstva od zaraznih bolesti (opće mjere, posebne mjere, sigurnosne mjere i ostale mjere). Nadalje, navedenim zakonom propisuju se prava i obveze Republike Hrvatske, županija, Grada Zagreba, gradova, općina, pravnih osoba koje obavljaju zdravstvenu djelatnost i privatnih zdravstvenih radnika u zaštiti pučanstva od zaraznih bolesti, inspekcijski i stručni nadzor nad provođenjem tih mjera kao i obveza donošenja godišnjeg programa mjera zaštite pučanstva od zaraznih bolesti za Republiku Hrvatsku kao i obveza donošenja godišnji program mjera za zaštitu pučanstva od zaraznih bolesti za područje općine, grada, odnosno Grada Zagreba. Navedeni zakon </w:t>
      </w:r>
      <w:proofErr w:type="spellStart"/>
      <w:r w:rsidRPr="00D2239A">
        <w:t>noveliran</w:t>
      </w:r>
      <w:proofErr w:type="spellEnd"/>
      <w:r w:rsidRPr="00D2239A">
        <w:t xml:space="preserve"> je 2008. i 2009. godine radi usklađivanja nacionalnog zakonodavstva sa zahtjevima Europske unije u području zaraznih bolesti.</w:t>
      </w:r>
    </w:p>
    <w:p w:rsidR="005E3426" w:rsidRPr="00D2239A" w:rsidRDefault="005E3426" w:rsidP="00320B08">
      <w:pPr>
        <w:pStyle w:val="Default"/>
        <w:ind w:firstLine="707"/>
        <w:jc w:val="both"/>
      </w:pPr>
    </w:p>
    <w:p w:rsidR="001E6DF2" w:rsidRPr="00D2239A" w:rsidRDefault="00320B08" w:rsidP="00320B08">
      <w:pPr>
        <w:pStyle w:val="Default"/>
        <w:ind w:firstLine="707"/>
        <w:jc w:val="both"/>
      </w:pPr>
      <w:r w:rsidRPr="00D2239A">
        <w:t xml:space="preserve">Vlada Republike Hrvatske je na svojoj </w:t>
      </w:r>
      <w:r w:rsidR="004745B1" w:rsidRPr="00D2239A">
        <w:t>33</w:t>
      </w:r>
      <w:r w:rsidRPr="00D2239A">
        <w:t xml:space="preserve">. sjednici održanoj </w:t>
      </w:r>
      <w:r w:rsidR="004745B1" w:rsidRPr="00D2239A">
        <w:t>27</w:t>
      </w:r>
      <w:r w:rsidRPr="00D2239A">
        <w:t xml:space="preserve">. </w:t>
      </w:r>
      <w:r w:rsidR="004745B1" w:rsidRPr="00D2239A">
        <w:t>srpnja</w:t>
      </w:r>
      <w:r w:rsidRPr="00D2239A">
        <w:t xml:space="preserve"> 201</w:t>
      </w:r>
      <w:r w:rsidR="004745B1" w:rsidRPr="00D2239A">
        <w:t>6</w:t>
      </w:r>
      <w:r w:rsidRPr="00D2239A">
        <w:t xml:space="preserve">. godine </w:t>
      </w:r>
      <w:r w:rsidR="004745B1" w:rsidRPr="00D2239A">
        <w:t xml:space="preserve">donijela Odluku o popisu neporeznih davanja koja će se ukinuti i/ili smanjiti u 2016. i 2017. </w:t>
      </w:r>
      <w:r w:rsidR="001E6DF2" w:rsidRPr="00D2239A">
        <w:t>g</w:t>
      </w:r>
      <w:r w:rsidR="004745B1" w:rsidRPr="00D2239A">
        <w:t>odini.</w:t>
      </w:r>
    </w:p>
    <w:p w:rsidR="008175B4" w:rsidRPr="00D2239A" w:rsidRDefault="008175B4" w:rsidP="00320B08">
      <w:pPr>
        <w:pStyle w:val="Default"/>
        <w:ind w:firstLine="707"/>
        <w:jc w:val="both"/>
      </w:pPr>
    </w:p>
    <w:p w:rsidR="005E3426" w:rsidRPr="00D2239A" w:rsidRDefault="004745B1" w:rsidP="00320B08">
      <w:pPr>
        <w:pStyle w:val="Default"/>
        <w:ind w:firstLine="707"/>
        <w:jc w:val="both"/>
      </w:pPr>
      <w:r w:rsidRPr="00D2239A">
        <w:t>Prema točki III. navedene odluke, zadužuju se ministarstva u čijoj su nadležnosti neporezna davanja iz Priloga I. Odluke da izmjene zakonske propise s ciljem ukidanja i/i</w:t>
      </w:r>
      <w:r w:rsidR="00614687">
        <w:t>li smanjenja neporeznih davanja</w:t>
      </w:r>
      <w:r w:rsidR="0061315C" w:rsidRPr="00D2239A">
        <w:t>.</w:t>
      </w:r>
    </w:p>
    <w:p w:rsidR="005E3426" w:rsidRPr="00D2239A" w:rsidRDefault="005E3426" w:rsidP="00320B08">
      <w:pPr>
        <w:pStyle w:val="Default"/>
        <w:ind w:firstLine="707"/>
        <w:jc w:val="both"/>
      </w:pPr>
    </w:p>
    <w:p w:rsidR="00320B08" w:rsidRDefault="00320B08" w:rsidP="005E3426">
      <w:pPr>
        <w:pStyle w:val="Default"/>
        <w:ind w:firstLine="707"/>
        <w:jc w:val="both"/>
      </w:pPr>
      <w:r w:rsidRPr="00D2239A">
        <w:t xml:space="preserve">Na popisu </w:t>
      </w:r>
      <w:r w:rsidR="0061315C" w:rsidRPr="00D2239A">
        <w:t xml:space="preserve">neporeznih </w:t>
      </w:r>
      <w:r w:rsidRPr="00D2239A">
        <w:t xml:space="preserve"> </w:t>
      </w:r>
      <w:r w:rsidR="0061315C" w:rsidRPr="00D2239A">
        <w:t xml:space="preserve">davanja u Prilogu I. Odluke </w:t>
      </w:r>
      <w:r w:rsidRPr="00D2239A">
        <w:t xml:space="preserve">nalaze se naknada za edukacije o higijeni osoblja koje rade u neposrednom kontaktu s hranom i zdravstveni pregledi na </w:t>
      </w:r>
      <w:proofErr w:type="spellStart"/>
      <w:r w:rsidRPr="00D2239A">
        <w:t>kliconoštvo</w:t>
      </w:r>
      <w:proofErr w:type="spellEnd"/>
      <w:r w:rsidRPr="00D2239A">
        <w:t xml:space="preserve"> osoba koje trebaju biti pod zdravstvenim nadzorom, oba u nadležnosti Ministarstva </w:t>
      </w:r>
      <w:r w:rsidR="00155A76" w:rsidRPr="00D2239A">
        <w:t>zdravstva</w:t>
      </w:r>
      <w:r w:rsidRPr="00D2239A">
        <w:t xml:space="preserve">. </w:t>
      </w:r>
    </w:p>
    <w:p w:rsidR="005E3426" w:rsidRPr="00D2239A" w:rsidRDefault="005E3426" w:rsidP="005E3426">
      <w:pPr>
        <w:pStyle w:val="Default"/>
        <w:ind w:firstLine="707"/>
        <w:jc w:val="both"/>
      </w:pPr>
    </w:p>
    <w:p w:rsidR="00320B08" w:rsidRDefault="00320B08" w:rsidP="00320B08">
      <w:pPr>
        <w:pStyle w:val="Default"/>
        <w:ind w:firstLine="707"/>
        <w:jc w:val="both"/>
      </w:pPr>
      <w:r w:rsidRPr="00D2239A">
        <w:t xml:space="preserve">Samim smanjenjem troškova poslovanja poduzetnika ostvarenih smanjivanjem </w:t>
      </w:r>
      <w:r w:rsidR="0061315C" w:rsidRPr="00D2239A">
        <w:t>neporeznih davanja</w:t>
      </w:r>
      <w:r w:rsidRPr="00D2239A">
        <w:t xml:space="preserve"> oslobodit</w:t>
      </w:r>
      <w:r w:rsidR="0061315C" w:rsidRPr="00D2239A">
        <w:t xml:space="preserve"> će se</w:t>
      </w:r>
      <w:r w:rsidRPr="00D2239A">
        <w:t xml:space="preserve"> mogućnost </w:t>
      </w:r>
      <w:proofErr w:type="spellStart"/>
      <w:r w:rsidRPr="00D2239A">
        <w:t>reinvestiranja</w:t>
      </w:r>
      <w:proofErr w:type="spellEnd"/>
      <w:r w:rsidRPr="00D2239A">
        <w:t xml:space="preserve"> sredstava čime će se potaknuti rast i razvoj privatnog sektora. </w:t>
      </w:r>
    </w:p>
    <w:p w:rsidR="00E60BB7" w:rsidRDefault="00E60BB7" w:rsidP="00320B08">
      <w:pPr>
        <w:pStyle w:val="Default"/>
        <w:ind w:firstLine="707"/>
        <w:jc w:val="both"/>
      </w:pPr>
    </w:p>
    <w:p w:rsidR="00E60BB7" w:rsidRPr="00D2239A" w:rsidRDefault="00E60BB7" w:rsidP="00320B08">
      <w:pPr>
        <w:pStyle w:val="Default"/>
        <w:ind w:firstLine="707"/>
        <w:jc w:val="both"/>
      </w:pPr>
      <w:r w:rsidRPr="00B35581">
        <w:t xml:space="preserve">Analizom provedbe Zakona o zaštiti pučanstva od zaraznih bolesti („Narodne novine“, broj 79/07, 113/08 i 43/09) utvrđeno je da je potrebno unaprijediti i osuvremeniti određena </w:t>
      </w:r>
      <w:r>
        <w:t>normativna</w:t>
      </w:r>
      <w:r w:rsidRPr="00B35581">
        <w:t xml:space="preserve"> rješenja posebno u odnosu na stjecanje znanja o higijeni osoba koje rade u neposrednom </w:t>
      </w:r>
      <w:r>
        <w:t>dodiru</w:t>
      </w:r>
      <w:r w:rsidRPr="00B35581">
        <w:t xml:space="preserve"> s hranom, zdravstvene preglede osoba koje su pod zdravstvenim nadzorom, područje primjene općih mjera zaštite pučanstva od zaraznih bolest i </w:t>
      </w:r>
      <w:r w:rsidRPr="00B35581">
        <w:rPr>
          <w:bCs/>
        </w:rPr>
        <w:t xml:space="preserve">načina i </w:t>
      </w:r>
      <w:r w:rsidRPr="00B35581">
        <w:rPr>
          <w:bCs/>
        </w:rPr>
        <w:lastRenderedPageBreak/>
        <w:t>uvjeta izdavanja sprovodnica za prijenos umrlih osoba</w:t>
      </w:r>
      <w:r w:rsidRPr="00B35581">
        <w:t>, uz zadržavanje visoke razine zaštite zdravlja ljudi i zaštite javno-zdravstvenog interesa.</w:t>
      </w:r>
    </w:p>
    <w:p w:rsidR="0061315C" w:rsidRPr="00D2239A" w:rsidRDefault="0061315C" w:rsidP="00320B08">
      <w:pPr>
        <w:pStyle w:val="Default"/>
        <w:ind w:firstLine="707"/>
        <w:jc w:val="both"/>
      </w:pPr>
    </w:p>
    <w:p w:rsidR="00A41BBB" w:rsidRDefault="00A41BBB" w:rsidP="00DF3300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D0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U odnosu na s</w:t>
      </w:r>
      <w:r w:rsidRPr="00ED0565">
        <w:rPr>
          <w:rFonts w:ascii="Times New Roman" w:hAnsi="Times New Roman" w:cs="Times New Roman"/>
          <w:sz w:val="24"/>
          <w:szCs w:val="24"/>
        </w:rPr>
        <w:t xml:space="preserve">tjecanje znanja o higijeni osoba koje rade u neposrednom </w:t>
      </w:r>
      <w:r>
        <w:rPr>
          <w:rFonts w:ascii="Times New Roman" w:hAnsi="Times New Roman" w:cs="Times New Roman"/>
          <w:sz w:val="24"/>
          <w:szCs w:val="24"/>
        </w:rPr>
        <w:t>dodiru</w:t>
      </w:r>
      <w:r w:rsidRPr="00ED0565">
        <w:rPr>
          <w:rFonts w:ascii="Times New Roman" w:hAnsi="Times New Roman" w:cs="Times New Roman"/>
          <w:sz w:val="24"/>
          <w:szCs w:val="24"/>
        </w:rPr>
        <w:t xml:space="preserve"> s hranom i zdravstvene preglede osoba koje su pod zdravstvenim nadzorom na t</w:t>
      </w:r>
      <w:r>
        <w:rPr>
          <w:rFonts w:ascii="Times New Roman" w:hAnsi="Times New Roman" w:cs="Times New Roman"/>
          <w:sz w:val="24"/>
          <w:szCs w:val="24"/>
        </w:rPr>
        <w:t xml:space="preserve">emelju prikupljenih podataka </w:t>
      </w:r>
      <w:r w:rsidRPr="00ED0565">
        <w:rPr>
          <w:rFonts w:ascii="Times New Roman" w:hAnsi="Times New Roman" w:cs="Times New Roman"/>
          <w:sz w:val="24"/>
          <w:szCs w:val="24"/>
        </w:rPr>
        <w:t xml:space="preserve">izravno od </w:t>
      </w:r>
      <w:r>
        <w:rPr>
          <w:rFonts w:ascii="Times New Roman" w:hAnsi="Times New Roman" w:cs="Times New Roman"/>
          <w:sz w:val="24"/>
          <w:szCs w:val="24"/>
        </w:rPr>
        <w:t xml:space="preserve">Hrvatskog zavoda za javno zdravstvo, </w:t>
      </w:r>
      <w:r w:rsidRPr="00ED0565">
        <w:rPr>
          <w:rFonts w:ascii="Times New Roman" w:hAnsi="Times New Roman" w:cs="Times New Roman"/>
          <w:sz w:val="24"/>
          <w:szCs w:val="24"/>
        </w:rPr>
        <w:t xml:space="preserve">subjekata u poslovanju  te putem Hrvatske udruge poslodavaca, Hrvatske gospodarske komore i Hrvatske obrtničke komore izračunato je moguće rasterećenje poduzetnika kroz redefiniranje pojedinih administrativnih obveza. U smislu navedenoga izvršena je </w:t>
      </w:r>
      <w:r w:rsidRPr="00047B5F">
        <w:rPr>
          <w:rFonts w:ascii="Times New Roman" w:hAnsi="Times New Roman" w:cs="Times New Roman"/>
          <w:sz w:val="24"/>
          <w:szCs w:val="24"/>
        </w:rPr>
        <w:t>simulacija</w:t>
      </w:r>
      <w:r w:rsidRPr="00ED0565">
        <w:rPr>
          <w:rFonts w:ascii="Times New Roman" w:hAnsi="Times New Roman" w:cs="Times New Roman"/>
          <w:sz w:val="24"/>
          <w:szCs w:val="24"/>
        </w:rPr>
        <w:t xml:space="preserve"> usmjerena na redefiniranje obveznika </w:t>
      </w:r>
      <w:r>
        <w:rPr>
          <w:rFonts w:ascii="Times New Roman" w:hAnsi="Times New Roman" w:cs="Times New Roman"/>
          <w:sz w:val="24"/>
          <w:szCs w:val="24"/>
        </w:rPr>
        <w:t xml:space="preserve">koji podliježu zdravstvenom nadzoru </w:t>
      </w:r>
      <w:r w:rsidRPr="00ED0565">
        <w:rPr>
          <w:rFonts w:ascii="Times New Roman" w:hAnsi="Times New Roman" w:cs="Times New Roman"/>
          <w:sz w:val="24"/>
          <w:szCs w:val="24"/>
        </w:rPr>
        <w:t>(smanjenje broja obveznika) i redefiniranje obveze stjecanj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D0565">
        <w:rPr>
          <w:rFonts w:ascii="Times New Roman" w:hAnsi="Times New Roman" w:cs="Times New Roman"/>
          <w:sz w:val="24"/>
          <w:szCs w:val="24"/>
        </w:rPr>
        <w:t xml:space="preserve"> znanja o higijeni osoba koje rade u neposrednom </w:t>
      </w:r>
      <w:r>
        <w:rPr>
          <w:rFonts w:ascii="Times New Roman" w:hAnsi="Times New Roman" w:cs="Times New Roman"/>
          <w:sz w:val="24"/>
          <w:szCs w:val="24"/>
        </w:rPr>
        <w:t>dodiru</w:t>
      </w:r>
      <w:r w:rsidRPr="00ED0565">
        <w:rPr>
          <w:rFonts w:ascii="Times New Roman" w:hAnsi="Times New Roman" w:cs="Times New Roman"/>
          <w:sz w:val="24"/>
          <w:szCs w:val="24"/>
        </w:rPr>
        <w:t xml:space="preserve"> s hranom (smanjenje broja obveznika i ukidanje obveze za pojedine osobe). Prema navedenoj simulaciji moguće rasterećenje za zdravstvene preglede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ED0565">
        <w:rPr>
          <w:rFonts w:ascii="Times New Roman" w:hAnsi="Times New Roman" w:cs="Times New Roman"/>
          <w:sz w:val="24"/>
          <w:szCs w:val="24"/>
        </w:rPr>
        <w:t>stjecanj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D0565">
        <w:rPr>
          <w:rFonts w:ascii="Times New Roman" w:hAnsi="Times New Roman" w:cs="Times New Roman"/>
          <w:sz w:val="24"/>
          <w:szCs w:val="24"/>
        </w:rPr>
        <w:t xml:space="preserve"> znanja o higijeni osoba koje rade u neposrednom </w:t>
      </w:r>
      <w:r>
        <w:rPr>
          <w:rFonts w:ascii="Times New Roman" w:hAnsi="Times New Roman" w:cs="Times New Roman"/>
          <w:sz w:val="24"/>
          <w:szCs w:val="24"/>
        </w:rPr>
        <w:t>dodiru</w:t>
      </w:r>
      <w:r w:rsidRPr="00ED0565">
        <w:rPr>
          <w:rFonts w:ascii="Times New Roman" w:hAnsi="Times New Roman" w:cs="Times New Roman"/>
          <w:sz w:val="24"/>
          <w:szCs w:val="24"/>
        </w:rPr>
        <w:t xml:space="preserve"> s hranom bi bilo </w:t>
      </w:r>
      <w:r>
        <w:rPr>
          <w:rFonts w:ascii="Times New Roman" w:hAnsi="Times New Roman" w:cs="Times New Roman"/>
          <w:sz w:val="24"/>
          <w:szCs w:val="24"/>
        </w:rPr>
        <w:t>do 55.327.162 kn godišnje</w:t>
      </w:r>
      <w:r w:rsidRPr="00ED0565">
        <w:rPr>
          <w:rFonts w:ascii="Times New Roman" w:hAnsi="Times New Roman" w:cs="Times New Roman"/>
          <w:sz w:val="24"/>
          <w:szCs w:val="24"/>
        </w:rPr>
        <w:t xml:space="preserve">, što predstavlja znatno rasterećenje poduzetnika čime će se osloboditi mogućnost </w:t>
      </w:r>
      <w:proofErr w:type="spellStart"/>
      <w:r w:rsidRPr="00ED0565">
        <w:rPr>
          <w:rFonts w:ascii="Times New Roman" w:hAnsi="Times New Roman" w:cs="Times New Roman"/>
          <w:sz w:val="24"/>
          <w:szCs w:val="24"/>
        </w:rPr>
        <w:t>reinvestiranja</w:t>
      </w:r>
      <w:proofErr w:type="spellEnd"/>
      <w:r w:rsidRPr="00ED0565">
        <w:rPr>
          <w:rFonts w:ascii="Times New Roman" w:hAnsi="Times New Roman" w:cs="Times New Roman"/>
          <w:sz w:val="24"/>
          <w:szCs w:val="24"/>
        </w:rPr>
        <w:t xml:space="preserve"> sredstava i potaknuti rast i razvoj privatnog sektora.</w:t>
      </w:r>
    </w:p>
    <w:p w:rsidR="00DF3300" w:rsidRDefault="00DF3300" w:rsidP="00FD21C5">
      <w:pPr>
        <w:pStyle w:val="Default"/>
        <w:jc w:val="both"/>
      </w:pPr>
    </w:p>
    <w:p w:rsidR="00E60BB7" w:rsidRDefault="00A41BBB" w:rsidP="00DF3300">
      <w:pPr>
        <w:pStyle w:val="Default"/>
        <w:ind w:firstLine="707"/>
        <w:jc w:val="both"/>
      </w:pPr>
      <w:r>
        <w:t>Slijedom navedenoga, z</w:t>
      </w:r>
      <w:r w:rsidR="00320B08" w:rsidRPr="00D2239A">
        <w:t xml:space="preserve">akonskim se prijedlogom </w:t>
      </w:r>
      <w:r w:rsidR="004A5738">
        <w:t>smanjuje obuhvat provođenja zdravstvenih pregleda osoba pod nadzorom, pa</w:t>
      </w:r>
      <w:r w:rsidR="004949C8">
        <w:t xml:space="preserve"> se</w:t>
      </w:r>
      <w:r w:rsidR="004A5738">
        <w:t xml:space="preserve"> tako  </w:t>
      </w:r>
      <w:r w:rsidR="004949C8">
        <w:t xml:space="preserve">tom </w:t>
      </w:r>
      <w:r w:rsidR="004A5738">
        <w:t>obvezom više ne obuhvaćaju osobe u sustavu obrazovanja, zdravstveni radnici (osim zaposlenih u rodilištima)</w:t>
      </w:r>
      <w:r w:rsidR="004949C8">
        <w:t xml:space="preserve">, zatim osobe koje </w:t>
      </w:r>
      <w:r w:rsidR="008B14B9">
        <w:t>rukuju</w:t>
      </w:r>
      <w:r w:rsidR="004949C8">
        <w:t xml:space="preserve"> isključivo s zapakiranom hranom</w:t>
      </w:r>
      <w:r w:rsidR="006F3E2E">
        <w:t>.</w:t>
      </w:r>
      <w:r w:rsidR="00FC080A">
        <w:t xml:space="preserve"> </w:t>
      </w:r>
    </w:p>
    <w:p w:rsidR="00DF3300" w:rsidRDefault="00DF3300" w:rsidP="00DF3300">
      <w:pPr>
        <w:spacing w:after="0" w:line="240" w:lineRule="auto"/>
        <w:jc w:val="both"/>
      </w:pPr>
    </w:p>
    <w:p w:rsidR="00A41BBB" w:rsidRDefault="00A41BBB" w:rsidP="00DF3300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B69E0">
        <w:rPr>
          <w:rFonts w:ascii="Times New Roman" w:hAnsi="Times New Roman" w:cs="Times New Roman"/>
          <w:sz w:val="24"/>
          <w:szCs w:val="24"/>
        </w:rPr>
        <w:t xml:space="preserve">Nadalje, </w:t>
      </w:r>
      <w:r w:rsidR="00DF3300" w:rsidRPr="008B69E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odnosu na </w:t>
      </w:r>
      <w:r w:rsidRPr="00ED05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s</w:t>
      </w:r>
      <w:r w:rsidRPr="00ED0565">
        <w:rPr>
          <w:rFonts w:ascii="Times New Roman" w:hAnsi="Times New Roman" w:cs="Times New Roman"/>
          <w:sz w:val="24"/>
          <w:szCs w:val="24"/>
        </w:rPr>
        <w:t xml:space="preserve">tjecanje znanja o higijeni osoba koje rade u neposrednom </w:t>
      </w:r>
      <w:r>
        <w:rPr>
          <w:rFonts w:ascii="Times New Roman" w:hAnsi="Times New Roman" w:cs="Times New Roman"/>
          <w:sz w:val="24"/>
          <w:szCs w:val="24"/>
        </w:rPr>
        <w:t>dodiru</w:t>
      </w:r>
      <w:r w:rsidRPr="00ED0565">
        <w:rPr>
          <w:rFonts w:ascii="Times New Roman" w:hAnsi="Times New Roman" w:cs="Times New Roman"/>
          <w:sz w:val="24"/>
          <w:szCs w:val="24"/>
        </w:rPr>
        <w:t xml:space="preserve"> s hranom</w:t>
      </w:r>
      <w:r w:rsidR="00614687">
        <w:rPr>
          <w:rFonts w:ascii="Times New Roman" w:hAnsi="Times New Roman" w:cs="Times New Roman"/>
          <w:sz w:val="24"/>
          <w:szCs w:val="24"/>
        </w:rPr>
        <w:t xml:space="preserve"> zakonskim prijedlogom uređuje se izuzimanje</w:t>
      </w:r>
      <w:r>
        <w:rPr>
          <w:rFonts w:ascii="Times New Roman" w:hAnsi="Times New Roman" w:cs="Times New Roman"/>
          <w:sz w:val="24"/>
          <w:szCs w:val="24"/>
        </w:rPr>
        <w:t xml:space="preserve"> od navedene obveze</w:t>
      </w:r>
      <w:r w:rsidR="00614687">
        <w:rPr>
          <w:rFonts w:ascii="Times New Roman" w:hAnsi="Times New Roman" w:cs="Times New Roman"/>
          <w:sz w:val="24"/>
          <w:szCs w:val="24"/>
        </w:rPr>
        <w:t xml:space="preserve"> za osobe</w:t>
      </w:r>
      <w:r>
        <w:rPr>
          <w:rFonts w:ascii="Times New Roman" w:hAnsi="Times New Roman" w:cs="Times New Roman"/>
          <w:sz w:val="24"/>
          <w:szCs w:val="24"/>
        </w:rPr>
        <w:t xml:space="preserve"> visoke stručne spreme odgovarajućeg usmjerenja </w:t>
      </w:r>
      <w:r w:rsidRPr="00ED0565">
        <w:rPr>
          <w:rFonts w:ascii="Times New Roman" w:hAnsi="Times New Roman" w:cs="Times New Roman"/>
          <w:sz w:val="24"/>
          <w:szCs w:val="24"/>
        </w:rPr>
        <w:t>(medicina, farmacija, sanitarno inženjerstvo, biokemijsko inženjerstvo, prehrambeno inženjerstvo i veterina) koje u sklopu visokoškolskog obrazovanja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0565">
        <w:rPr>
          <w:rFonts w:ascii="Times New Roman" w:hAnsi="Times New Roman" w:cs="Times New Roman"/>
          <w:sz w:val="24"/>
          <w:szCs w:val="24"/>
        </w:rPr>
        <w:t xml:space="preserve"> u sklopu nastave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0565">
        <w:rPr>
          <w:rFonts w:ascii="Times New Roman" w:hAnsi="Times New Roman" w:cs="Times New Roman"/>
          <w:sz w:val="24"/>
          <w:szCs w:val="24"/>
        </w:rPr>
        <w:t xml:space="preserve"> stječu odgovarajuća znanja iz područja medicinske mikrobiologije i parazitologije, ekologije, tehnologije, zdravstvene ispravnosti hrane, opće i specijalne higijene.</w:t>
      </w:r>
    </w:p>
    <w:p w:rsidR="005E3426" w:rsidRPr="00D2239A" w:rsidRDefault="005E3426" w:rsidP="00A41BBB">
      <w:pPr>
        <w:pStyle w:val="Default"/>
        <w:jc w:val="both"/>
      </w:pPr>
    </w:p>
    <w:p w:rsidR="00A41BBB" w:rsidRDefault="00A41BBB" w:rsidP="00320B08">
      <w:pPr>
        <w:pStyle w:val="Default"/>
        <w:ind w:firstLine="707"/>
        <w:jc w:val="both"/>
      </w:pPr>
      <w:r>
        <w:t xml:space="preserve">Analiza prikupljenih podataka pokazuje da se cijena zdravstvenih pregleda (od 160 kn do 437,50 kn) i tečaja zdravstvenog odgoja (od 245,06 kn do 480,00 kn) bitno razlikuju u pojedinim dijelovima Republike Hrvatske, pa se u smislu navedenoga s ciljem daljnjeg rasterećenja poduzetnika ovlašćuje ministar zdravstva jedinstvenim odlukama utvrditi cijene zdravstvenih pregleda i </w:t>
      </w:r>
      <w:r w:rsidRPr="00ED0565">
        <w:t>stjecanj</w:t>
      </w:r>
      <w:r>
        <w:t>a</w:t>
      </w:r>
      <w:r w:rsidRPr="00ED0565">
        <w:t xml:space="preserve"> znanja o higijeni osoba</w:t>
      </w:r>
      <w:r>
        <w:t xml:space="preserve"> </w:t>
      </w:r>
      <w:r w:rsidRPr="00FF004D">
        <w:rPr>
          <w:bCs/>
        </w:rPr>
        <w:t>za cijelu Republiku Hrvatsku neovisno o tome gdje se obavlja stjecanje znanja odnosno obavlja zdravstveni pregled.</w:t>
      </w:r>
      <w:r>
        <w:t xml:space="preserve"> </w:t>
      </w:r>
    </w:p>
    <w:p w:rsidR="00A41BBB" w:rsidRDefault="00A41BBB" w:rsidP="00320B08">
      <w:pPr>
        <w:pStyle w:val="Default"/>
        <w:ind w:firstLine="707"/>
        <w:jc w:val="both"/>
      </w:pPr>
    </w:p>
    <w:p w:rsidR="00320B08" w:rsidRPr="00D2239A" w:rsidRDefault="00320B08" w:rsidP="00320B08">
      <w:pPr>
        <w:pStyle w:val="Default"/>
        <w:ind w:firstLine="707"/>
        <w:jc w:val="both"/>
      </w:pPr>
      <w:r w:rsidRPr="00D2239A">
        <w:t xml:space="preserve">Nadalje zakonskim prijedlogom ovlašćuje se ministar </w:t>
      </w:r>
      <w:r w:rsidR="00155A76" w:rsidRPr="00D2239A">
        <w:t xml:space="preserve">zdravstva </w:t>
      </w:r>
      <w:r w:rsidRPr="00D2239A">
        <w:t xml:space="preserve">jedinstvenom odlukom propisati iznos naknade za provedbu stjecanja znanja o higijeni osoblja koje rade u neposrednom kontaktu s hranom i cijenu zdravstvenog pregleda na </w:t>
      </w:r>
      <w:proofErr w:type="spellStart"/>
      <w:r w:rsidRPr="00D2239A">
        <w:t>kliconoštvo</w:t>
      </w:r>
      <w:proofErr w:type="spellEnd"/>
      <w:r w:rsidRPr="00D2239A">
        <w:t xml:space="preserve"> osoba koje trebaju biti pod zdravstvenim nadzorom za cijelu Republiku Hrvatsku neovisno o tome u kojoj zdravstvenoj ustanovi se obavlja stjecanje znanja odnosno obavlja zdravstveni pregled. </w:t>
      </w:r>
    </w:p>
    <w:p w:rsidR="00E60BB7" w:rsidRPr="00D2239A" w:rsidRDefault="00E60BB7" w:rsidP="00320B08">
      <w:pPr>
        <w:pStyle w:val="Default"/>
        <w:ind w:firstLine="707"/>
        <w:jc w:val="both"/>
      </w:pPr>
    </w:p>
    <w:p w:rsidR="00E60BB7" w:rsidRDefault="00320B08" w:rsidP="00320B08">
      <w:pPr>
        <w:pStyle w:val="Default"/>
        <w:ind w:firstLine="707"/>
        <w:jc w:val="both"/>
      </w:pPr>
      <w:r w:rsidRPr="00D2239A">
        <w:t xml:space="preserve">Zakonskim se prijedlogom nadalje omogućava priznavanje odgovarajućih isprava država članica Europske unije i Europskog gospodarskog prostora koje su one izdala svojim državljanima kao dokaz u pogledu stečenog potrebnog znanja o zdravstvenoj ispravnosti hrane i osobnoj higijeni osoba odnosno stečenog potrebnog znanja o sprečavanju zaraznih bolesti uvjerenja odnosno druge isprave (certifikati, potvrde i dr.), a u vezi s obavljanjem registrirane djelatnosti u Republici Hrvatskoj.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E60BB7" w:rsidRPr="00B35581" w:rsidTr="001D2F0C">
        <w:trPr>
          <w:trHeight w:val="340"/>
        </w:trPr>
        <w:tc>
          <w:tcPr>
            <w:tcW w:w="0" w:type="auto"/>
          </w:tcPr>
          <w:p w:rsidR="00E60BB7" w:rsidRPr="00B35581" w:rsidRDefault="00E60BB7" w:rsidP="001D2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7ED" w:rsidRPr="00D2239A" w:rsidRDefault="00DF3300" w:rsidP="00DF3300">
      <w:pPr>
        <w:spacing w:after="0" w:line="240" w:lineRule="auto"/>
        <w:ind w:left="142" w:firstLine="566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lastRenderedPageBreak/>
        <w:t xml:space="preserve">     </w:t>
      </w:r>
      <w:r w:rsidR="00E60BB7" w:rsidRPr="00AA15C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 odnosu na sprovodnice, analizom je utvrđeno da je u razdoblju od 2013. do 2015. godine izdano ukupno </w:t>
      </w:r>
      <w:r w:rsidR="00E60BB7" w:rsidRPr="00C35BD1">
        <w:rPr>
          <w:rFonts w:ascii="Times New Roman" w:hAnsi="Times New Roman" w:cs="Times New Roman"/>
          <w:sz w:val="24"/>
          <w:szCs w:val="24"/>
        </w:rPr>
        <w:t>22</w:t>
      </w:r>
      <w:r w:rsidR="00E60BB7" w:rsidRPr="00C74FEE">
        <w:rPr>
          <w:rFonts w:ascii="Times New Roman" w:hAnsi="Times New Roman" w:cs="Times New Roman"/>
          <w:sz w:val="24"/>
          <w:szCs w:val="24"/>
        </w:rPr>
        <w:t>.840 sprovodnica (2013. godine  -  7.</w:t>
      </w:r>
      <w:r w:rsidR="00E60BB7" w:rsidRPr="00AA15CC">
        <w:rPr>
          <w:rFonts w:ascii="Times New Roman" w:hAnsi="Times New Roman" w:cs="Times New Roman"/>
          <w:sz w:val="24"/>
          <w:szCs w:val="24"/>
        </w:rPr>
        <w:t>746 sprovodnica, 2014. godine  - 7.505 sprovodnica i 2015. godine  -  7.589 sprovodnica) s projekcijom da će se u idućim godinama izdati oko 7.500 sprovodnica godišnje što bi ukupno činilo  oko 22.500 sprovodnica. Temeljem provedene analize</w:t>
      </w:r>
      <w:r w:rsidR="00A82CB9">
        <w:rPr>
          <w:rFonts w:ascii="Times New Roman" w:hAnsi="Times New Roman" w:cs="Times New Roman"/>
          <w:sz w:val="24"/>
          <w:szCs w:val="24"/>
        </w:rPr>
        <w:t xml:space="preserve"> zakonskim prijedlogom je redefiniran </w:t>
      </w:r>
      <w:r w:rsidR="00E60BB7" w:rsidRPr="00AA15CC">
        <w:rPr>
          <w:rFonts w:ascii="Times New Roman" w:hAnsi="Times New Roman" w:cs="Times New Roman"/>
          <w:sz w:val="24"/>
          <w:szCs w:val="24"/>
        </w:rPr>
        <w:t xml:space="preserve">način </w:t>
      </w:r>
      <w:r w:rsidR="00A82CB9">
        <w:rPr>
          <w:rFonts w:ascii="Times New Roman" w:hAnsi="Times New Roman" w:cs="Times New Roman"/>
          <w:sz w:val="24"/>
          <w:szCs w:val="24"/>
        </w:rPr>
        <w:t>te uvjeti</w:t>
      </w:r>
      <w:r w:rsidR="00E60BB7" w:rsidRPr="00AA15CC">
        <w:rPr>
          <w:rFonts w:ascii="Times New Roman" w:hAnsi="Times New Roman" w:cs="Times New Roman"/>
          <w:sz w:val="24"/>
          <w:szCs w:val="24"/>
        </w:rPr>
        <w:t xml:space="preserve"> izdavanja sprovodnica</w:t>
      </w:r>
      <w:r w:rsidR="00A82CB9">
        <w:rPr>
          <w:rFonts w:ascii="Times New Roman" w:hAnsi="Times New Roman" w:cs="Times New Roman"/>
          <w:sz w:val="24"/>
          <w:szCs w:val="24"/>
        </w:rPr>
        <w:t>,</w:t>
      </w:r>
      <w:r w:rsidR="00E60BB7" w:rsidRPr="00AA15CC">
        <w:rPr>
          <w:rFonts w:ascii="Times New Roman" w:hAnsi="Times New Roman" w:cs="Times New Roman"/>
          <w:sz w:val="24"/>
          <w:szCs w:val="24"/>
        </w:rPr>
        <w:t xml:space="preserve"> posebno u dijelu sprovodnica za osobe umrle od nezaraznih bolesti i za sprovodnice koje se izdaju za prijenos umrlih osoba u Republici Hrvatskoj.</w:t>
      </w:r>
      <w:r w:rsidR="00E60BB7" w:rsidRPr="00AA15CC" w:rsidDel="00496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426" w:rsidRPr="00D2239A" w:rsidRDefault="005E3426" w:rsidP="00320B08">
      <w:pPr>
        <w:pStyle w:val="Default"/>
        <w:ind w:firstLine="707"/>
        <w:jc w:val="both"/>
      </w:pPr>
    </w:p>
    <w:p w:rsidR="00320B08" w:rsidRPr="00D2239A" w:rsidRDefault="00320B08" w:rsidP="00320B08">
      <w:pPr>
        <w:pStyle w:val="Default"/>
        <w:ind w:firstLine="707"/>
        <w:jc w:val="both"/>
      </w:pPr>
      <w:r w:rsidRPr="00D2239A">
        <w:t xml:space="preserve">Zakonskim se prijedlogom provode mjere sadržane u Programu </w:t>
      </w:r>
      <w:r w:rsidR="0061315C" w:rsidRPr="00D2239A">
        <w:t>14. Vlade Republike Hrvatske prema kojima će se kroz daljnje smanjenje neporeznih davanja dodatno rasteretiti građane, poduzetnike i obrtnike, a mjerama koje se odnose na poslovno okruženje pojednostavit će se postojeći regulatorni zahtjevi, smanjiti troškovi uklanjanjem prepreka ulasku u pojedine sektore, te će se spriječiti uvođenje novih administrativnih opterećenja</w:t>
      </w:r>
      <w:r w:rsidR="00C857A3" w:rsidRPr="00D2239A">
        <w:t xml:space="preserve">, a samim tim </w:t>
      </w:r>
      <w:r w:rsidR="0061315C" w:rsidRPr="00D2239A">
        <w:t>stvorit</w:t>
      </w:r>
      <w:r w:rsidR="00C857A3" w:rsidRPr="00D2239A">
        <w:t xml:space="preserve"> će se</w:t>
      </w:r>
      <w:r w:rsidR="0061315C" w:rsidRPr="00D2239A">
        <w:t xml:space="preserve"> poticajno okruženje i vratiti povjerenje domaćih i inozemnih ulagača te Hrvatsku učiniti poželjnom destinacijom za poduzetništvo, investicije i zapošljavanje.</w:t>
      </w:r>
      <w:r w:rsidRPr="00D2239A">
        <w:t xml:space="preserve"> </w:t>
      </w:r>
    </w:p>
    <w:p w:rsidR="005E3426" w:rsidRPr="00D2239A" w:rsidRDefault="005E3426" w:rsidP="00320B08">
      <w:pPr>
        <w:pStyle w:val="Default"/>
        <w:ind w:firstLine="707"/>
        <w:jc w:val="both"/>
      </w:pPr>
    </w:p>
    <w:p w:rsidR="00320B08" w:rsidRPr="00D2239A" w:rsidRDefault="00320B08" w:rsidP="00320B08">
      <w:pPr>
        <w:pStyle w:val="Default"/>
        <w:ind w:left="708" w:hanging="709"/>
      </w:pPr>
      <w:r w:rsidRPr="00D2239A">
        <w:rPr>
          <w:b/>
          <w:bCs/>
        </w:rPr>
        <w:t xml:space="preserve">III. OCJENA SREDSTAVA POTREBNIH ZA PROVEDBU PREDLOŽENOG ZAKONA </w:t>
      </w:r>
    </w:p>
    <w:p w:rsidR="00320B08" w:rsidRPr="00D2239A" w:rsidRDefault="00320B08" w:rsidP="00320B08">
      <w:pPr>
        <w:pStyle w:val="Default"/>
      </w:pPr>
    </w:p>
    <w:p w:rsidR="008676BC" w:rsidRDefault="008676BC" w:rsidP="00320B08">
      <w:pPr>
        <w:pStyle w:val="Default"/>
        <w:ind w:firstLine="707"/>
        <w:jc w:val="both"/>
      </w:pPr>
      <w:r>
        <w:t>Za provedbu navedenoga Zakona nije potrebno osigurati dodatna financijska sredstva u državnom proračunu.</w:t>
      </w:r>
    </w:p>
    <w:p w:rsidR="008676BC" w:rsidRPr="00D2239A" w:rsidRDefault="008676BC" w:rsidP="00320B08">
      <w:pPr>
        <w:pStyle w:val="Default"/>
        <w:ind w:firstLine="707"/>
        <w:jc w:val="both"/>
      </w:pPr>
    </w:p>
    <w:p w:rsidR="005E3426" w:rsidRPr="00D2239A" w:rsidRDefault="005E3426" w:rsidP="00320B08">
      <w:pPr>
        <w:pStyle w:val="Default"/>
        <w:ind w:firstLine="707"/>
        <w:jc w:val="both"/>
      </w:pPr>
    </w:p>
    <w:p w:rsidR="00320B08" w:rsidRPr="00D2239A" w:rsidRDefault="00320B08" w:rsidP="00320B08">
      <w:pPr>
        <w:pStyle w:val="Default"/>
        <w:ind w:firstLine="707"/>
        <w:jc w:val="both"/>
      </w:pPr>
      <w:r w:rsidRPr="00D2239A">
        <w:t xml:space="preserve"> </w:t>
      </w:r>
    </w:p>
    <w:p w:rsidR="00320B08" w:rsidRPr="00D2239A" w:rsidRDefault="00320B08" w:rsidP="00320B08">
      <w:pPr>
        <w:pStyle w:val="Default"/>
        <w:pageBreakBefore/>
        <w:jc w:val="center"/>
      </w:pPr>
      <w:r w:rsidRPr="00D2239A">
        <w:rPr>
          <w:b/>
          <w:bCs/>
        </w:rPr>
        <w:lastRenderedPageBreak/>
        <w:t xml:space="preserve">PRIJEDLOG ZAKONA O IZMJENAMA I DOPUNAMA ZAKONA </w:t>
      </w:r>
    </w:p>
    <w:p w:rsidR="00320B08" w:rsidRPr="00D2239A" w:rsidRDefault="00320B08" w:rsidP="00320B08">
      <w:pPr>
        <w:pStyle w:val="Default"/>
        <w:jc w:val="center"/>
      </w:pPr>
      <w:r w:rsidRPr="00D2239A">
        <w:rPr>
          <w:b/>
          <w:bCs/>
        </w:rPr>
        <w:t>O ZAŠTITI PUČANSTVA OD ZARA</w:t>
      </w:r>
      <w:r w:rsidR="00FD6F9B">
        <w:rPr>
          <w:b/>
          <w:bCs/>
        </w:rPr>
        <w:t>Z</w:t>
      </w:r>
      <w:bookmarkStart w:id="0" w:name="_GoBack"/>
      <w:bookmarkEnd w:id="0"/>
      <w:r w:rsidRPr="00D2239A">
        <w:rPr>
          <w:b/>
          <w:bCs/>
        </w:rPr>
        <w:t xml:space="preserve">NIH BOLESTI </w:t>
      </w:r>
    </w:p>
    <w:p w:rsidR="005E3426" w:rsidRPr="00D2239A" w:rsidRDefault="005E3426" w:rsidP="00320B08">
      <w:pPr>
        <w:pStyle w:val="Default"/>
        <w:jc w:val="center"/>
        <w:rPr>
          <w:b/>
          <w:bCs/>
        </w:rPr>
      </w:pPr>
    </w:p>
    <w:p w:rsidR="00320B08" w:rsidRPr="00D2239A" w:rsidRDefault="00320B08" w:rsidP="00320B08">
      <w:pPr>
        <w:pStyle w:val="Default"/>
        <w:jc w:val="center"/>
      </w:pPr>
      <w:r w:rsidRPr="00D2239A">
        <w:rPr>
          <w:b/>
          <w:bCs/>
        </w:rPr>
        <w:t xml:space="preserve">Članak 1. </w:t>
      </w:r>
    </w:p>
    <w:p w:rsidR="005E3426" w:rsidRPr="00D2239A" w:rsidRDefault="005E3426" w:rsidP="00320B08">
      <w:pPr>
        <w:pStyle w:val="Default"/>
        <w:ind w:firstLine="707"/>
      </w:pPr>
    </w:p>
    <w:p w:rsidR="00320B08" w:rsidRPr="00D2239A" w:rsidRDefault="00320B08" w:rsidP="006248FD">
      <w:pPr>
        <w:pStyle w:val="Default"/>
        <w:ind w:firstLine="707"/>
        <w:jc w:val="both"/>
      </w:pPr>
      <w:r w:rsidRPr="00D2239A">
        <w:t xml:space="preserve">U Zakonu o zaštiti pučanstva od zaraznih bolesti („Narodne novine“, broj 79/07, 113/08 i 43/09) u članku 10. stavku 2. točke 1. i 2. mijenjaju se i glase: </w:t>
      </w:r>
    </w:p>
    <w:p w:rsidR="005E3426" w:rsidRPr="00D2239A" w:rsidRDefault="005E3426" w:rsidP="006248FD">
      <w:pPr>
        <w:pStyle w:val="Default"/>
        <w:ind w:firstLine="707"/>
        <w:jc w:val="both"/>
      </w:pPr>
    </w:p>
    <w:p w:rsidR="00320B08" w:rsidRPr="00D2239A" w:rsidRDefault="00320B08" w:rsidP="006248FD">
      <w:pPr>
        <w:pStyle w:val="Default"/>
        <w:ind w:firstLine="707"/>
        <w:jc w:val="both"/>
      </w:pPr>
      <w:r w:rsidRPr="00D2239A">
        <w:t xml:space="preserve">„1. osiguravanje zdravstvene ispravnosti hrane, uključujući praćenje zoonoza i uzročnika zoonoza </w:t>
      </w:r>
      <w:r w:rsidR="006238AF">
        <w:t>,</w:t>
      </w:r>
      <w:r w:rsidRPr="00D2239A">
        <w:t xml:space="preserve"> predmeta opće uporabe te sanitarno-tehničkih i higijenskih uvjeta proizvodnje i prometa istih prema posebnim propisima, </w:t>
      </w:r>
    </w:p>
    <w:p w:rsidR="005E3426" w:rsidRPr="00D2239A" w:rsidRDefault="005E3426" w:rsidP="006248FD">
      <w:pPr>
        <w:pStyle w:val="Default"/>
        <w:ind w:left="707"/>
        <w:jc w:val="both"/>
      </w:pPr>
    </w:p>
    <w:p w:rsidR="00320B08" w:rsidRPr="00D2239A" w:rsidRDefault="00320B08" w:rsidP="006248FD">
      <w:pPr>
        <w:pStyle w:val="Default"/>
        <w:ind w:left="707"/>
        <w:jc w:val="both"/>
      </w:pPr>
      <w:r w:rsidRPr="00D2239A">
        <w:t xml:space="preserve">2. osiguravanje zdravstvene ispravnosti vode za ljudsku potrošnju te sanitarna zaštita </w:t>
      </w:r>
    </w:p>
    <w:p w:rsidR="00320B08" w:rsidRPr="00D2239A" w:rsidRDefault="00320B08" w:rsidP="006248FD">
      <w:pPr>
        <w:pStyle w:val="Default"/>
        <w:jc w:val="both"/>
      </w:pPr>
      <w:r w:rsidRPr="00D2239A">
        <w:t xml:space="preserve">zona izvorišta i objekata, odnosno uređaja koji služe za javnu opskrbu vodom za ljudsku potrošnju prema posebnim propisima,“. </w:t>
      </w:r>
    </w:p>
    <w:p w:rsidR="005E3426" w:rsidRPr="00D2239A" w:rsidRDefault="005E3426" w:rsidP="006248FD">
      <w:pPr>
        <w:pStyle w:val="Default"/>
        <w:jc w:val="both"/>
      </w:pPr>
    </w:p>
    <w:p w:rsidR="00320B08" w:rsidRPr="00D2239A" w:rsidRDefault="00320B08" w:rsidP="006248FD">
      <w:pPr>
        <w:pStyle w:val="Default"/>
        <w:ind w:firstLine="707"/>
        <w:jc w:val="both"/>
      </w:pPr>
      <w:r w:rsidRPr="00D2239A">
        <w:t xml:space="preserve">Iza stavka 8. dodaje se stavak 9. koji glasi: </w:t>
      </w:r>
    </w:p>
    <w:p w:rsidR="005E3426" w:rsidRPr="00D2239A" w:rsidRDefault="005E3426" w:rsidP="006248FD">
      <w:pPr>
        <w:pStyle w:val="Default"/>
        <w:ind w:firstLine="707"/>
        <w:jc w:val="both"/>
      </w:pPr>
    </w:p>
    <w:p w:rsidR="00320B08" w:rsidRPr="00D2239A" w:rsidRDefault="00320B08" w:rsidP="006248FD">
      <w:pPr>
        <w:pStyle w:val="Default"/>
        <w:ind w:firstLine="707"/>
        <w:jc w:val="both"/>
      </w:pPr>
      <w:r w:rsidRPr="00D2239A">
        <w:t>„Pravilnik o praćenju zoonoza i uzročnika zoonoza u objektima pod sanitarnim nadzorom donosi ministar.“</w:t>
      </w:r>
      <w:r w:rsidR="00FD6F9B">
        <w:t>.</w:t>
      </w:r>
      <w:r w:rsidRPr="00D2239A">
        <w:t xml:space="preserve"> </w:t>
      </w:r>
    </w:p>
    <w:p w:rsidR="00320B08" w:rsidRPr="00D2239A" w:rsidRDefault="00320B08" w:rsidP="00320B08">
      <w:pPr>
        <w:pStyle w:val="Default"/>
        <w:jc w:val="center"/>
      </w:pPr>
      <w:r w:rsidRPr="00D2239A">
        <w:rPr>
          <w:b/>
          <w:bCs/>
        </w:rPr>
        <w:t xml:space="preserve">Članak 2. </w:t>
      </w:r>
    </w:p>
    <w:p w:rsidR="005E3426" w:rsidRPr="00D2239A" w:rsidRDefault="005E3426" w:rsidP="00320B08">
      <w:pPr>
        <w:pStyle w:val="Default"/>
        <w:ind w:firstLine="707"/>
      </w:pPr>
    </w:p>
    <w:p w:rsidR="00320B08" w:rsidRPr="00D2239A" w:rsidRDefault="00320B08" w:rsidP="00320B08">
      <w:pPr>
        <w:pStyle w:val="Default"/>
        <w:ind w:firstLine="707"/>
      </w:pPr>
      <w:r w:rsidRPr="00D2239A">
        <w:t xml:space="preserve">Članak 26. mijenja se i glasi: </w:t>
      </w:r>
    </w:p>
    <w:p w:rsidR="005E3426" w:rsidRPr="00D2239A" w:rsidRDefault="005E3426" w:rsidP="00320B08">
      <w:pPr>
        <w:pStyle w:val="Default"/>
        <w:ind w:firstLine="707"/>
      </w:pPr>
    </w:p>
    <w:p w:rsidR="00320B08" w:rsidRPr="00D2239A" w:rsidRDefault="002429E8" w:rsidP="00320B08">
      <w:pPr>
        <w:pStyle w:val="Default"/>
        <w:ind w:firstLine="707"/>
      </w:pPr>
      <w:r>
        <w:t>„</w:t>
      </w:r>
      <w:r w:rsidR="00320B08" w:rsidRPr="00D2239A">
        <w:t xml:space="preserve">Zdravstveni nadzor provodi se nad osobama: </w:t>
      </w:r>
    </w:p>
    <w:p w:rsidR="005E3426" w:rsidRPr="00D2239A" w:rsidRDefault="005E3426" w:rsidP="00320B08">
      <w:pPr>
        <w:pStyle w:val="Default"/>
        <w:ind w:firstLine="707"/>
      </w:pPr>
    </w:p>
    <w:p w:rsidR="00320B08" w:rsidRPr="00D2239A" w:rsidRDefault="00320B08" w:rsidP="00AD3A56">
      <w:pPr>
        <w:pStyle w:val="Default"/>
        <w:ind w:firstLine="707"/>
        <w:jc w:val="both"/>
      </w:pPr>
      <w:r w:rsidRPr="00D2239A">
        <w:t xml:space="preserve">1. koje obavljaju poslove, odnosno sudjeluju u proizvodnji, prometu i usluživanju hrane ili opskrbi stanovništva vodom za ljudsku potrošnju, a koji na svojim radnim mjestima dolaze u neposredan dodir s hranom, odnosno vodom za ljudsku potrošnju, </w:t>
      </w:r>
    </w:p>
    <w:p w:rsidR="005E3426" w:rsidRPr="00D2239A" w:rsidRDefault="005E3426" w:rsidP="00320B08">
      <w:pPr>
        <w:pStyle w:val="Default"/>
        <w:ind w:firstLine="707"/>
      </w:pPr>
    </w:p>
    <w:p w:rsidR="005E3426" w:rsidRPr="00B924B6" w:rsidRDefault="00320B08" w:rsidP="00AD3A56">
      <w:pPr>
        <w:pStyle w:val="Default"/>
        <w:ind w:firstLine="707"/>
        <w:jc w:val="both"/>
      </w:pPr>
      <w:r w:rsidRPr="00D2239A">
        <w:t>2. koje obavljaju poslove, odnosno sudjeluju u proizvodnji</w:t>
      </w:r>
      <w:r w:rsidR="006528B8">
        <w:t xml:space="preserve">, </w:t>
      </w:r>
      <w:r w:rsidR="00DB3EE8">
        <w:t>prometu kozmetičkih proizvoda</w:t>
      </w:r>
      <w:r w:rsidR="00204FC3">
        <w:t>,</w:t>
      </w:r>
      <w:r w:rsidR="002429E8">
        <w:t xml:space="preserve"> </w:t>
      </w:r>
      <w:r w:rsidR="00DB3EE8" w:rsidRPr="00FD604E">
        <w:rPr>
          <w:rFonts w:eastAsia="Times New Roman"/>
          <w:lang w:eastAsia="hr-HR"/>
        </w:rPr>
        <w:t xml:space="preserve">a koji na svojim radnim mjestima dolaze u neposredan dodir s </w:t>
      </w:r>
      <w:r w:rsidR="00DB3EE8">
        <w:rPr>
          <w:rFonts w:eastAsia="Times New Roman"/>
          <w:lang w:eastAsia="hr-HR"/>
        </w:rPr>
        <w:t>kozmetičkim proizvodima</w:t>
      </w:r>
    </w:p>
    <w:p w:rsidR="005E3426" w:rsidRPr="00D2239A" w:rsidRDefault="00320B08" w:rsidP="00DF3300">
      <w:pPr>
        <w:spacing w:after="0" w:line="240" w:lineRule="auto"/>
        <w:ind w:firstLine="709"/>
      </w:pPr>
      <w:r w:rsidRPr="00FD21C5">
        <w:rPr>
          <w:rFonts w:ascii="Times New Roman" w:hAnsi="Times New Roman" w:cs="Times New Roman"/>
          <w:sz w:val="24"/>
          <w:szCs w:val="24"/>
        </w:rPr>
        <w:t>3</w:t>
      </w:r>
      <w:r w:rsidRPr="00DF3300">
        <w:rPr>
          <w:rFonts w:ascii="Times New Roman" w:hAnsi="Times New Roman" w:cs="Times New Roman"/>
          <w:sz w:val="24"/>
          <w:szCs w:val="24"/>
        </w:rPr>
        <w:t xml:space="preserve">. </w:t>
      </w:r>
      <w:r w:rsidR="00B924B6" w:rsidRPr="00DF3300">
        <w:rPr>
          <w:rFonts w:ascii="Times New Roman" w:hAnsi="Times New Roman" w:cs="Times New Roman"/>
          <w:sz w:val="24"/>
          <w:szCs w:val="24"/>
        </w:rPr>
        <w:t>koje obavljaju poslove, odnosno sudjeluju u obavljanju poslova smještaja, njege i odgoja dojenčadi i predškolske djece,</w:t>
      </w:r>
      <w:r w:rsidR="00B924B6" w:rsidRPr="00DF3300">
        <w:t xml:space="preserve"> </w:t>
      </w:r>
    </w:p>
    <w:p w:rsidR="00DF3300" w:rsidRDefault="00DF3300" w:rsidP="00AD3A56">
      <w:pPr>
        <w:pStyle w:val="Default"/>
        <w:ind w:firstLine="707"/>
        <w:jc w:val="both"/>
      </w:pPr>
    </w:p>
    <w:p w:rsidR="00320B08" w:rsidRPr="00D2239A" w:rsidRDefault="00320B08" w:rsidP="00AD3A56">
      <w:pPr>
        <w:pStyle w:val="Default"/>
        <w:ind w:firstLine="707"/>
        <w:jc w:val="both"/>
      </w:pPr>
      <w:r w:rsidRPr="00D2239A">
        <w:t>4. koje rade na porođajnim i dječjim odjelima zdravstvenih ustanova</w:t>
      </w:r>
      <w:r w:rsidR="00DF3300">
        <w:t>,</w:t>
      </w:r>
      <w:r w:rsidRPr="00D2239A">
        <w:t xml:space="preserve"> </w:t>
      </w:r>
    </w:p>
    <w:p w:rsidR="005E3426" w:rsidRPr="00D2239A" w:rsidRDefault="005E3426" w:rsidP="00AD3A56">
      <w:pPr>
        <w:pStyle w:val="Default"/>
        <w:ind w:firstLine="707"/>
        <w:jc w:val="both"/>
      </w:pPr>
    </w:p>
    <w:p w:rsidR="00320B08" w:rsidRPr="00D2239A" w:rsidRDefault="00320B08" w:rsidP="00AD3A56">
      <w:pPr>
        <w:pStyle w:val="Default"/>
        <w:ind w:firstLine="707"/>
        <w:jc w:val="both"/>
      </w:pPr>
      <w:r w:rsidRPr="00D2239A">
        <w:t>5. koje se u pravnim osobama, odnosno kod fizičkih osoba koje samostalno obavljaju djelatnost pružanjem higijenske njege pučanstvu (javna kupališta, »</w:t>
      </w:r>
      <w:proofErr w:type="spellStart"/>
      <w:r w:rsidRPr="00D2239A">
        <w:t>wellness</w:t>
      </w:r>
      <w:proofErr w:type="spellEnd"/>
      <w:r w:rsidRPr="00D2239A">
        <w:t xml:space="preserve">« centri, kozmetički saloni, brijačnice, frizerski saloni, saloni za masažu, saloni za </w:t>
      </w:r>
      <w:proofErr w:type="spellStart"/>
      <w:r w:rsidRPr="00D2239A">
        <w:t>manikuru</w:t>
      </w:r>
      <w:proofErr w:type="spellEnd"/>
      <w:r w:rsidRPr="00D2239A">
        <w:t xml:space="preserve">, </w:t>
      </w:r>
      <w:proofErr w:type="spellStart"/>
      <w:r w:rsidRPr="00D2239A">
        <w:t>pedikuru</w:t>
      </w:r>
      <w:proofErr w:type="spellEnd"/>
      <w:r w:rsidRPr="00D2239A">
        <w:t xml:space="preserve"> i sl.) kao i one osobe koje rade na poslovima unošenja boja i stranih tijela u kožu i sluznice, </w:t>
      </w:r>
    </w:p>
    <w:p w:rsidR="005E3426" w:rsidRPr="00D2239A" w:rsidRDefault="005E3426" w:rsidP="00AD3A56">
      <w:pPr>
        <w:pStyle w:val="Default"/>
        <w:ind w:firstLine="707"/>
        <w:jc w:val="both"/>
      </w:pPr>
    </w:p>
    <w:p w:rsidR="00320B08" w:rsidRPr="00D2239A" w:rsidRDefault="00320B08" w:rsidP="00AD3A56">
      <w:pPr>
        <w:pStyle w:val="Default"/>
        <w:ind w:firstLine="707"/>
        <w:jc w:val="both"/>
      </w:pPr>
      <w:r w:rsidRPr="00D2239A">
        <w:t>6. koje izlučuju klice trbuš</w:t>
      </w:r>
      <w:r w:rsidR="005E3426" w:rsidRPr="00D2239A">
        <w:t>nog tifusa,</w:t>
      </w:r>
    </w:p>
    <w:p w:rsidR="005E3426" w:rsidRPr="00D2239A" w:rsidRDefault="00320B08" w:rsidP="00AD3A56">
      <w:pPr>
        <w:pStyle w:val="Default"/>
        <w:pageBreakBefore/>
        <w:ind w:firstLine="707"/>
        <w:jc w:val="both"/>
      </w:pPr>
      <w:r w:rsidRPr="00D2239A">
        <w:lastRenderedPageBreak/>
        <w:t xml:space="preserve">7. za koje se sumnja da su kliconoše drugih zaraznih bolesti prema epidemiološkoj indikaciji, </w:t>
      </w:r>
    </w:p>
    <w:p w:rsidR="005E3426" w:rsidRPr="00D2239A" w:rsidRDefault="005E3426" w:rsidP="00AD3A56">
      <w:pPr>
        <w:pStyle w:val="Default"/>
        <w:ind w:firstLine="707"/>
        <w:jc w:val="both"/>
      </w:pPr>
    </w:p>
    <w:p w:rsidR="00320B08" w:rsidRPr="00D2239A" w:rsidRDefault="00320B08" w:rsidP="00AD3A56">
      <w:pPr>
        <w:pStyle w:val="Default"/>
        <w:ind w:firstLine="707"/>
        <w:jc w:val="both"/>
      </w:pPr>
      <w:r w:rsidRPr="00D2239A">
        <w:t xml:space="preserve">8. koje u Republiku Hrvatsku dolaze iz država u kojima postoji bolest malarije, kolere, virusnih </w:t>
      </w:r>
      <w:proofErr w:type="spellStart"/>
      <w:r w:rsidRPr="00D2239A">
        <w:t>hemoragijskih</w:t>
      </w:r>
      <w:proofErr w:type="spellEnd"/>
      <w:r w:rsidRPr="00D2239A">
        <w:t xml:space="preserve"> groznica ili drugih bolesti određenim međunarodnim ugovorom kojeg je Republika Hrvatska stranka, </w:t>
      </w:r>
    </w:p>
    <w:p w:rsidR="005E3426" w:rsidRPr="00D2239A" w:rsidRDefault="005E3426" w:rsidP="00AD3A56">
      <w:pPr>
        <w:pStyle w:val="Default"/>
        <w:ind w:firstLine="707"/>
        <w:jc w:val="both"/>
      </w:pPr>
    </w:p>
    <w:p w:rsidR="00320B08" w:rsidRPr="00D2239A" w:rsidRDefault="00320B08" w:rsidP="00AD3A56">
      <w:pPr>
        <w:pStyle w:val="Default"/>
        <w:ind w:firstLine="707"/>
        <w:jc w:val="both"/>
      </w:pPr>
      <w:r w:rsidRPr="00D2239A">
        <w:t xml:space="preserve">9. koje dolaze u Republiku Hrvatsku kao </w:t>
      </w:r>
      <w:r w:rsidR="0057660C">
        <w:t>tražitelji međunarodne zaštite</w:t>
      </w:r>
      <w:r w:rsidRPr="00D2239A">
        <w:t xml:space="preserve">, azilanti i osobe pod supsidijarnom ili privremenom zaštitom, </w:t>
      </w:r>
    </w:p>
    <w:p w:rsidR="005E3426" w:rsidRPr="00D2239A" w:rsidRDefault="005E3426" w:rsidP="00AD3A56">
      <w:pPr>
        <w:pStyle w:val="Default"/>
        <w:ind w:firstLine="707"/>
        <w:jc w:val="both"/>
      </w:pPr>
    </w:p>
    <w:p w:rsidR="00320B08" w:rsidRPr="00D2239A" w:rsidRDefault="00320B08" w:rsidP="00AD3A56">
      <w:pPr>
        <w:pStyle w:val="Default"/>
        <w:ind w:firstLine="707"/>
        <w:jc w:val="both"/>
      </w:pPr>
      <w:r w:rsidRPr="00D2239A">
        <w:t xml:space="preserve">10. strancima koji u Republiku Hrvatsku dolaze na školovanje, stručno usavršavanje ili privremeni rad kao i članovi njihovih obitelji koji zajedno s njima dolaze u Republiku Hrvatsku. </w:t>
      </w:r>
    </w:p>
    <w:p w:rsidR="005E3426" w:rsidRPr="00D2239A" w:rsidRDefault="005E3426" w:rsidP="00AD3A56">
      <w:pPr>
        <w:pStyle w:val="Default"/>
        <w:ind w:firstLine="708"/>
        <w:jc w:val="both"/>
      </w:pPr>
    </w:p>
    <w:p w:rsidR="002429E8" w:rsidRPr="00FD6F9B" w:rsidRDefault="00320B08" w:rsidP="00AD3A56">
      <w:pPr>
        <w:pStyle w:val="Default"/>
        <w:ind w:firstLine="708"/>
        <w:jc w:val="both"/>
      </w:pPr>
      <w:r w:rsidRPr="00FD6F9B">
        <w:t>Iznimno od stavka 1. ovoga članka, zdravstvenom nadzoru ne podliježu</w:t>
      </w:r>
      <w:r w:rsidR="002429E8" w:rsidRPr="00FD6F9B">
        <w:t>:</w:t>
      </w:r>
    </w:p>
    <w:p w:rsidR="002429E8" w:rsidRPr="00FD6F9B" w:rsidRDefault="002429E8" w:rsidP="00AD3A56">
      <w:pPr>
        <w:pStyle w:val="Default"/>
        <w:ind w:firstLine="708"/>
        <w:jc w:val="both"/>
      </w:pPr>
    </w:p>
    <w:p w:rsidR="00320B08" w:rsidRPr="00FD6F9B" w:rsidRDefault="002429E8" w:rsidP="002429E8">
      <w:pPr>
        <w:pStyle w:val="Default"/>
        <w:numPr>
          <w:ilvl w:val="0"/>
          <w:numId w:val="1"/>
        </w:numPr>
        <w:spacing w:after="240"/>
        <w:jc w:val="both"/>
      </w:pPr>
      <w:r w:rsidRPr="00FD6F9B">
        <w:t>o</w:t>
      </w:r>
      <w:r w:rsidR="00320B08" w:rsidRPr="00FD6F9B">
        <w:t>sobe koje pružaju ugostiteljske usluge u domaćinstvu i na obiteljsko</w:t>
      </w:r>
      <w:r w:rsidRPr="00FD6F9B">
        <w:t>m poljoprivrednom gospodarstvu</w:t>
      </w:r>
      <w:r w:rsidR="00320B08" w:rsidRPr="00FD6F9B">
        <w:t xml:space="preserve"> </w:t>
      </w:r>
    </w:p>
    <w:p w:rsidR="000C519F" w:rsidRPr="00FD6F9B" w:rsidRDefault="000C519F" w:rsidP="002429E8">
      <w:pPr>
        <w:pStyle w:val="Default"/>
        <w:numPr>
          <w:ilvl w:val="0"/>
          <w:numId w:val="1"/>
        </w:numPr>
        <w:spacing w:after="240"/>
        <w:jc w:val="both"/>
      </w:pPr>
      <w:r w:rsidRPr="00FD6F9B">
        <w:t>osobe koje obavljaju poslove, odnosno sudjeluju u proizvodnji i prometu hrane, a koje u tijeku svog rada na tim poslovima dolaze u dodir isključivo s</w:t>
      </w:r>
      <w:r w:rsidR="006F3E2E" w:rsidRPr="00FD6F9B">
        <w:t>a</w:t>
      </w:r>
      <w:r w:rsidR="002429E8" w:rsidRPr="00FD6F9B">
        <w:t xml:space="preserve"> zapakiranom hranom</w:t>
      </w:r>
    </w:p>
    <w:p w:rsidR="00DF3300" w:rsidRPr="00FD6F9B" w:rsidRDefault="0020053E" w:rsidP="002429E8">
      <w:pPr>
        <w:pStyle w:val="Default"/>
        <w:numPr>
          <w:ilvl w:val="0"/>
          <w:numId w:val="1"/>
        </w:numPr>
        <w:spacing w:after="240"/>
        <w:jc w:val="both"/>
      </w:pPr>
      <w:r w:rsidRPr="00FD6F9B">
        <w:t>osobe koje  obavljaju poslove, odnosno sudjeluju u proizvodnji i prometu kozmetičkih proizvoda, a koje tijekom svog</w:t>
      </w:r>
      <w:r w:rsidR="002429E8" w:rsidRPr="00FD6F9B">
        <w:t>a</w:t>
      </w:r>
      <w:r w:rsidRPr="00FD6F9B">
        <w:t xml:space="preserve"> rada na tim poslovima dolaze u dodir isključivo sa zapakiranim kozmetičkim proizvodima.</w:t>
      </w:r>
      <w:r w:rsidR="002429E8" w:rsidRPr="00FD6F9B">
        <w:t>“.</w:t>
      </w:r>
    </w:p>
    <w:p w:rsidR="006528B8" w:rsidRDefault="006528B8" w:rsidP="00FF4278">
      <w:pPr>
        <w:pStyle w:val="Default"/>
        <w:ind w:firstLine="709"/>
        <w:rPr>
          <w:b/>
          <w:bCs/>
        </w:rPr>
      </w:pPr>
    </w:p>
    <w:p w:rsidR="00204FC3" w:rsidRPr="00FF4278" w:rsidRDefault="00204FC3" w:rsidP="0034658B">
      <w:pPr>
        <w:pStyle w:val="Default"/>
        <w:jc w:val="center"/>
        <w:rPr>
          <w:b/>
          <w:bCs/>
        </w:rPr>
      </w:pPr>
      <w:r w:rsidRPr="00FF4278">
        <w:rPr>
          <w:b/>
          <w:bCs/>
        </w:rPr>
        <w:t>Članak 3.</w:t>
      </w:r>
    </w:p>
    <w:p w:rsidR="00204FC3" w:rsidRPr="00FF4278" w:rsidRDefault="00204FC3" w:rsidP="00FF4278">
      <w:pPr>
        <w:pStyle w:val="Default"/>
        <w:ind w:firstLine="709"/>
        <w:rPr>
          <w:b/>
          <w:bCs/>
        </w:rPr>
      </w:pPr>
    </w:p>
    <w:p w:rsidR="00204FC3" w:rsidRPr="00DD2246" w:rsidRDefault="006528B8" w:rsidP="00FF4278">
      <w:pPr>
        <w:pStyle w:val="Default"/>
        <w:ind w:firstLine="709"/>
        <w:rPr>
          <w:bCs/>
        </w:rPr>
      </w:pPr>
      <w:r w:rsidRPr="00DD2246">
        <w:rPr>
          <w:bCs/>
        </w:rPr>
        <w:t xml:space="preserve">U članku 27. </w:t>
      </w:r>
      <w:r w:rsidR="00204FC3" w:rsidRPr="00DD2246">
        <w:rPr>
          <w:bCs/>
        </w:rPr>
        <w:t>iza stavka 1. dodaje se stavak 2. koji glasi:</w:t>
      </w:r>
    </w:p>
    <w:p w:rsidR="00204FC3" w:rsidRPr="00FF4278" w:rsidRDefault="00204FC3" w:rsidP="00FF4278">
      <w:pPr>
        <w:pStyle w:val="Default"/>
        <w:ind w:firstLine="709"/>
        <w:rPr>
          <w:b/>
          <w:bCs/>
        </w:rPr>
      </w:pPr>
    </w:p>
    <w:p w:rsidR="006528B8" w:rsidRDefault="00204FC3" w:rsidP="00D2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427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6528B8" w:rsidRPr="00204F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neposrednim dodirom s kozmetičkim proizvodima podrazumijeva se postupak prilikom kojeg zaposlena osoba dolazi u dodir s kozmetičkim proizvodima koji nisu zapakirani ili su zapakirani, ali se radi potrebe potrošača </w:t>
      </w:r>
      <w:proofErr w:type="spellStart"/>
      <w:r w:rsidR="006528B8" w:rsidRPr="00204FC3">
        <w:rPr>
          <w:rFonts w:ascii="Times New Roman" w:eastAsia="Times New Roman" w:hAnsi="Times New Roman" w:cs="Times New Roman"/>
          <w:sz w:val="24"/>
          <w:szCs w:val="24"/>
          <w:lang w:eastAsia="hr-HR"/>
        </w:rPr>
        <w:t>pakovina</w:t>
      </w:r>
      <w:proofErr w:type="spellEnd"/>
      <w:r w:rsidR="006528B8" w:rsidRPr="00204F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djelomično ili u </w:t>
      </w:r>
      <w:r w:rsidR="006528B8" w:rsidRPr="003D10BF">
        <w:rPr>
          <w:rFonts w:ascii="Times New Roman" w:eastAsia="Times New Roman" w:hAnsi="Times New Roman" w:cs="Times New Roman"/>
          <w:sz w:val="24"/>
          <w:szCs w:val="24"/>
          <w:lang w:eastAsia="hr-HR"/>
        </w:rPr>
        <w:t>potpunosti skida sa kozmetičkih proizvoda.</w:t>
      </w:r>
      <w:r w:rsidRPr="00FF4278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2429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4658B" w:rsidRDefault="0034658B" w:rsidP="00D2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658B" w:rsidRPr="0034658B" w:rsidRDefault="0034658B" w:rsidP="0034658B">
      <w:pPr>
        <w:spacing w:after="0" w:line="240" w:lineRule="auto"/>
        <w:jc w:val="center"/>
        <w:rPr>
          <w:b/>
          <w:bCs/>
        </w:rPr>
      </w:pPr>
      <w:r w:rsidRPr="003465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34658B" w:rsidRDefault="0034658B" w:rsidP="0034658B">
      <w:pPr>
        <w:pStyle w:val="Default"/>
        <w:rPr>
          <w:b/>
          <w:bCs/>
        </w:rPr>
      </w:pPr>
    </w:p>
    <w:p w:rsidR="0034658B" w:rsidRPr="00FD6F9B" w:rsidRDefault="0034658B" w:rsidP="0034658B">
      <w:pPr>
        <w:pStyle w:val="Default"/>
        <w:ind w:firstLine="708"/>
        <w:jc w:val="both"/>
        <w:rPr>
          <w:bCs/>
        </w:rPr>
      </w:pPr>
      <w:r w:rsidRPr="00FD6F9B">
        <w:rPr>
          <w:bCs/>
        </w:rPr>
        <w:t>U članku 28. stavku 2. riječi: „</w:t>
      </w:r>
      <w:r w:rsidR="003218CF" w:rsidRPr="00FD6F9B">
        <w:rPr>
          <w:bCs/>
        </w:rPr>
        <w:t>šest</w:t>
      </w:r>
      <w:r w:rsidRPr="00FD6F9B">
        <w:rPr>
          <w:bCs/>
        </w:rPr>
        <w:t xml:space="preserve"> mjeseci“ zamjenjuju se riječima: „godinu dana“. </w:t>
      </w:r>
    </w:p>
    <w:p w:rsidR="0034658B" w:rsidRPr="00FD6F9B" w:rsidRDefault="0034658B" w:rsidP="0034658B">
      <w:pPr>
        <w:pStyle w:val="Default"/>
        <w:jc w:val="both"/>
        <w:rPr>
          <w:bCs/>
        </w:rPr>
      </w:pPr>
    </w:p>
    <w:p w:rsidR="00320B08" w:rsidRPr="00D2239A" w:rsidRDefault="00320B08" w:rsidP="0034658B">
      <w:pPr>
        <w:pStyle w:val="Default"/>
        <w:jc w:val="center"/>
      </w:pPr>
      <w:r w:rsidRPr="00D2239A">
        <w:rPr>
          <w:b/>
          <w:bCs/>
        </w:rPr>
        <w:t xml:space="preserve">Članak </w:t>
      </w:r>
      <w:r w:rsidR="008B69E0">
        <w:rPr>
          <w:b/>
          <w:bCs/>
        </w:rPr>
        <w:t>5</w:t>
      </w:r>
      <w:r w:rsidRPr="00D2239A">
        <w:rPr>
          <w:b/>
          <w:bCs/>
        </w:rPr>
        <w:t>.</w:t>
      </w:r>
    </w:p>
    <w:p w:rsidR="00DF3300" w:rsidRDefault="00DF3300" w:rsidP="005E3426">
      <w:pPr>
        <w:pStyle w:val="Default"/>
        <w:ind w:firstLine="708"/>
      </w:pPr>
    </w:p>
    <w:p w:rsidR="00320B08" w:rsidRPr="00D2239A" w:rsidRDefault="00320B08" w:rsidP="005E3426">
      <w:pPr>
        <w:pStyle w:val="Default"/>
        <w:ind w:firstLine="708"/>
      </w:pPr>
      <w:r w:rsidRPr="00D2239A">
        <w:t xml:space="preserve">Članak 35. mijenja se i glasi: </w:t>
      </w:r>
    </w:p>
    <w:p w:rsidR="005E3426" w:rsidRPr="00D2239A" w:rsidRDefault="005E3426" w:rsidP="00320B08">
      <w:pPr>
        <w:pStyle w:val="Default"/>
      </w:pPr>
    </w:p>
    <w:p w:rsidR="00320B08" w:rsidRPr="00D2239A" w:rsidRDefault="00320B08" w:rsidP="00AD3A56">
      <w:pPr>
        <w:pStyle w:val="Default"/>
        <w:ind w:firstLine="707"/>
        <w:jc w:val="both"/>
      </w:pPr>
      <w:r w:rsidRPr="00D2239A">
        <w:t xml:space="preserve">„Troškove zdravstvenih pregleda osoba iz članka 26. stavka 1. točke 1.– 5. ovoga Zakona, snosi poslodavac. </w:t>
      </w:r>
    </w:p>
    <w:p w:rsidR="005E3426" w:rsidRPr="00D2239A" w:rsidRDefault="005E3426" w:rsidP="00AD3A56">
      <w:pPr>
        <w:pStyle w:val="Default"/>
        <w:ind w:firstLine="707"/>
        <w:jc w:val="both"/>
      </w:pPr>
    </w:p>
    <w:p w:rsidR="00320B08" w:rsidRPr="00D2239A" w:rsidRDefault="00320B08" w:rsidP="00AD3A56">
      <w:pPr>
        <w:pStyle w:val="Default"/>
        <w:ind w:firstLine="707"/>
        <w:jc w:val="both"/>
      </w:pPr>
      <w:r w:rsidRPr="00D2239A">
        <w:t xml:space="preserve">Troškovi zdravstvenih pregleda osoba iz članka 26. stavka 1. točke 6. i 7. ovoga Zakona, osiguravaju se sukladno propisima o obveznom zdravstvenom osiguranju, a troškovi </w:t>
      </w:r>
      <w:r w:rsidRPr="00D2239A">
        <w:lastRenderedPageBreak/>
        <w:t xml:space="preserve">pregleda osoba iz članka 26. stavka 1. točke 8., 9. i 10. ovoga Zakona osiguravaju se u državnom proračunu Republike Hrvatske. </w:t>
      </w:r>
    </w:p>
    <w:p w:rsidR="005E3426" w:rsidRPr="00D2239A" w:rsidRDefault="005E3426" w:rsidP="00AD3A56">
      <w:pPr>
        <w:pStyle w:val="Default"/>
        <w:ind w:firstLine="707"/>
        <w:jc w:val="both"/>
      </w:pPr>
    </w:p>
    <w:p w:rsidR="00320B08" w:rsidRPr="00FD21C5" w:rsidRDefault="00320B08" w:rsidP="00AD3A56">
      <w:pPr>
        <w:pStyle w:val="Default"/>
        <w:ind w:firstLine="707"/>
        <w:jc w:val="both"/>
      </w:pPr>
      <w:r w:rsidRPr="00FD21C5">
        <w:t>Troškove zdravstvenih pregleda osoba iz članka 26. stavka 1. točke 1.– 10. ovoga Zakona, odlukom utvrđuje ministar</w:t>
      </w:r>
      <w:r w:rsidR="006F3E2E" w:rsidRPr="00FD21C5">
        <w:t xml:space="preserve">, </w:t>
      </w:r>
      <w:r w:rsidR="00A35A3A" w:rsidRPr="00FD21C5">
        <w:t>uz prethodno pribavljeno mišljenje Hrvatskog zavoda za javno zdravstvo</w:t>
      </w:r>
      <w:r w:rsidR="00FD6F9B">
        <w:t>.“.</w:t>
      </w:r>
    </w:p>
    <w:p w:rsidR="005E3426" w:rsidRPr="00D2239A" w:rsidRDefault="005E3426" w:rsidP="00320B08">
      <w:pPr>
        <w:pStyle w:val="Default"/>
        <w:jc w:val="center"/>
        <w:rPr>
          <w:b/>
          <w:bCs/>
        </w:rPr>
      </w:pPr>
    </w:p>
    <w:p w:rsidR="00320B08" w:rsidRPr="00D2239A" w:rsidRDefault="00320B08" w:rsidP="00320B08">
      <w:pPr>
        <w:pStyle w:val="Default"/>
        <w:jc w:val="center"/>
      </w:pPr>
      <w:r w:rsidRPr="00D2239A">
        <w:rPr>
          <w:b/>
          <w:bCs/>
        </w:rPr>
        <w:t xml:space="preserve">Članak </w:t>
      </w:r>
      <w:r w:rsidR="008B69E0">
        <w:rPr>
          <w:b/>
          <w:bCs/>
        </w:rPr>
        <w:t>6</w:t>
      </w:r>
      <w:r w:rsidRPr="00D2239A">
        <w:rPr>
          <w:b/>
          <w:bCs/>
        </w:rPr>
        <w:t xml:space="preserve">. </w:t>
      </w:r>
    </w:p>
    <w:p w:rsidR="005E3426" w:rsidRPr="00D2239A" w:rsidRDefault="005E3426" w:rsidP="00320B08">
      <w:pPr>
        <w:pStyle w:val="Default"/>
      </w:pPr>
    </w:p>
    <w:p w:rsidR="00320B08" w:rsidRPr="00D2239A" w:rsidRDefault="00320B08" w:rsidP="005E3426">
      <w:pPr>
        <w:pStyle w:val="Default"/>
        <w:ind w:firstLine="707"/>
      </w:pPr>
      <w:r w:rsidRPr="00D2239A">
        <w:t xml:space="preserve">Članak 37. mijenja se i glasi: </w:t>
      </w:r>
    </w:p>
    <w:p w:rsidR="005E3426" w:rsidRPr="00D2239A" w:rsidRDefault="005E3426" w:rsidP="00320B08">
      <w:pPr>
        <w:pStyle w:val="Default"/>
        <w:ind w:firstLine="707"/>
        <w:jc w:val="both"/>
      </w:pPr>
    </w:p>
    <w:p w:rsidR="00320B08" w:rsidRPr="00D2239A" w:rsidRDefault="00320B08" w:rsidP="00AD3A56">
      <w:pPr>
        <w:pStyle w:val="Default"/>
        <w:ind w:firstLine="707"/>
        <w:jc w:val="both"/>
      </w:pPr>
      <w:r w:rsidRPr="00D2239A">
        <w:t>„Osobe koje na svojim radnim mjestima u proizvodnji ili prometu hranom</w:t>
      </w:r>
      <w:r w:rsidR="006F3E2E">
        <w:t xml:space="preserve"> i vodom</w:t>
      </w:r>
      <w:r w:rsidR="00A35A3A">
        <w:t xml:space="preserve"> za ljudsku potrošnju</w:t>
      </w:r>
      <w:r w:rsidR="006F3E2E">
        <w:t xml:space="preserve"> </w:t>
      </w:r>
      <w:r w:rsidRPr="00D2239A">
        <w:t xml:space="preserve"> dolaze u dodir s hranom  te osobe koje rade na pripremi i serviranju hrane moraju imati potrebna znanja o zdravstvenoj ispravnosti hrane i osobnoj higijeni</w:t>
      </w:r>
      <w:r w:rsidR="00BD35B7">
        <w:t>.</w:t>
      </w:r>
      <w:r w:rsidRPr="00D2239A">
        <w:t xml:space="preserve"> </w:t>
      </w:r>
    </w:p>
    <w:p w:rsidR="005E3426" w:rsidRPr="00D2239A" w:rsidRDefault="005E3426" w:rsidP="00AD3A56">
      <w:pPr>
        <w:pStyle w:val="Default"/>
        <w:ind w:firstLine="707"/>
        <w:jc w:val="both"/>
      </w:pPr>
    </w:p>
    <w:p w:rsidR="00320B08" w:rsidRPr="00DF3300" w:rsidRDefault="00320B08" w:rsidP="00AD3A56">
      <w:pPr>
        <w:pStyle w:val="Default"/>
        <w:ind w:firstLine="707"/>
        <w:jc w:val="both"/>
      </w:pPr>
      <w:r w:rsidRPr="00DF3300">
        <w:t>Osobe</w:t>
      </w:r>
      <w:r w:rsidR="00E64288" w:rsidRPr="00DF3300">
        <w:t xml:space="preserve"> </w:t>
      </w:r>
      <w:r w:rsidRPr="00DF3300">
        <w:t>iz stavka 1. ovoga članka moraju imati potrebna znanja o zdravstvenoj ispravnosti hrane i osobnoj higijeni prije početka rada odnosno obnavljati ih svak</w:t>
      </w:r>
      <w:r w:rsidR="00BD35B7" w:rsidRPr="00DF3300">
        <w:t>e</w:t>
      </w:r>
      <w:r w:rsidRPr="00DF3300">
        <w:t xml:space="preserve"> </w:t>
      </w:r>
      <w:r w:rsidR="00333B2A" w:rsidRPr="00DF3300">
        <w:t xml:space="preserve">4 </w:t>
      </w:r>
      <w:r w:rsidRPr="00DF3300">
        <w:t>godin</w:t>
      </w:r>
      <w:r w:rsidR="00BD35B7" w:rsidRPr="00DF3300">
        <w:t>e</w:t>
      </w:r>
      <w:r w:rsidRPr="00DF3300">
        <w:t xml:space="preserve">. </w:t>
      </w:r>
    </w:p>
    <w:p w:rsidR="005E3426" w:rsidRPr="00D2239A" w:rsidRDefault="005E3426" w:rsidP="00AD3A56">
      <w:pPr>
        <w:pStyle w:val="Default"/>
        <w:ind w:firstLine="707"/>
        <w:jc w:val="both"/>
      </w:pPr>
    </w:p>
    <w:p w:rsidR="00320B08" w:rsidRPr="00D2239A" w:rsidRDefault="00320B08" w:rsidP="00AD3A56">
      <w:pPr>
        <w:pStyle w:val="Default"/>
        <w:ind w:firstLine="707"/>
        <w:jc w:val="both"/>
      </w:pPr>
      <w:r w:rsidRPr="00D2239A">
        <w:t xml:space="preserve">Smatra se da osobe koje su završile sveučilišni diplomski studij ili specijalistički diplomski stručni studij: medicine, farmacije, sanitarnog inženjerstva, biokemijskog inženjerstva, prehrambenog inženjerstva, biologije i veterinarskih znanosti posjeduju potrebna znanja o zdravstvenoj ispravnosti hrane i osobnoj higijeni te su izuzete od obveze iz stavka 2. ovoga članka. </w:t>
      </w:r>
    </w:p>
    <w:p w:rsidR="005E3426" w:rsidRPr="00D2239A" w:rsidRDefault="005E3426" w:rsidP="00AD3A56">
      <w:pPr>
        <w:pStyle w:val="Default"/>
        <w:ind w:firstLine="707"/>
        <w:jc w:val="both"/>
      </w:pPr>
    </w:p>
    <w:p w:rsidR="00320B08" w:rsidRPr="00D2239A" w:rsidRDefault="00320B08" w:rsidP="00AD3A56">
      <w:pPr>
        <w:pStyle w:val="Default"/>
        <w:ind w:firstLine="707"/>
        <w:jc w:val="both"/>
      </w:pPr>
      <w:r w:rsidRPr="00D2239A">
        <w:t xml:space="preserve">Pravilnik o načinu i programu stjecanja potrebnog znanja o zdravstvenoj ispravnosti hrane donosi ministar. </w:t>
      </w:r>
    </w:p>
    <w:p w:rsidR="005E3426" w:rsidRPr="00D2239A" w:rsidRDefault="005E3426" w:rsidP="00AD3A56">
      <w:pPr>
        <w:pStyle w:val="Default"/>
        <w:ind w:firstLine="707"/>
        <w:jc w:val="both"/>
      </w:pPr>
    </w:p>
    <w:p w:rsidR="00320B08" w:rsidRPr="00DF3300" w:rsidRDefault="00320B08" w:rsidP="00AD3A56">
      <w:pPr>
        <w:pStyle w:val="Default"/>
        <w:ind w:firstLine="707"/>
        <w:jc w:val="both"/>
        <w:rPr>
          <w:color w:val="auto"/>
        </w:rPr>
      </w:pPr>
      <w:r w:rsidRPr="00DF3300">
        <w:rPr>
          <w:color w:val="auto"/>
        </w:rPr>
        <w:t>Osobe koje obavljaju poslove u proizvodnji</w:t>
      </w:r>
      <w:r w:rsidR="004F7681">
        <w:rPr>
          <w:color w:val="auto"/>
        </w:rPr>
        <w:t>,</w:t>
      </w:r>
      <w:r w:rsidR="002449CB">
        <w:rPr>
          <w:color w:val="auto"/>
        </w:rPr>
        <w:t xml:space="preserve"> </w:t>
      </w:r>
      <w:r w:rsidR="00204FC3">
        <w:rPr>
          <w:color w:val="auto"/>
        </w:rPr>
        <w:t>odnosno</w:t>
      </w:r>
      <w:r w:rsidR="004F7681">
        <w:rPr>
          <w:color w:val="auto"/>
        </w:rPr>
        <w:t xml:space="preserve"> </w:t>
      </w:r>
      <w:r w:rsidR="006528B8" w:rsidRPr="006528B8">
        <w:rPr>
          <w:color w:val="auto"/>
        </w:rPr>
        <w:t>prometu kozmetičkih proizvoda</w:t>
      </w:r>
      <w:r w:rsidR="00204FC3">
        <w:rPr>
          <w:color w:val="auto"/>
        </w:rPr>
        <w:t>,</w:t>
      </w:r>
      <w:r w:rsidR="006528B8" w:rsidRPr="006528B8">
        <w:rPr>
          <w:color w:val="auto"/>
        </w:rPr>
        <w:t xml:space="preserve"> a koji na svojim radnim mjestima dolaze u neposredan dodir s kozmetičkim proizvodima</w:t>
      </w:r>
      <w:r w:rsidR="006528B8">
        <w:rPr>
          <w:color w:val="auto"/>
        </w:rPr>
        <w:t xml:space="preserve"> </w:t>
      </w:r>
      <w:r w:rsidRPr="00DF3300">
        <w:rPr>
          <w:color w:val="auto"/>
        </w:rPr>
        <w:t>te fizičke osobe koje samostalno obavljaju djelatnost pružanja usluga njege ili uljepšavanja lica i tijela kao i osobe koje obavljaju poslove unošenja boja i stranih tijela u kožu i sluznice moraju imati potrebna znanja o sprečavanju zaraznih bolesti prije početka rada odnosno obnavljati ih svak</w:t>
      </w:r>
      <w:r w:rsidR="006F3E2E" w:rsidRPr="00DF3300">
        <w:rPr>
          <w:color w:val="auto"/>
        </w:rPr>
        <w:t>e</w:t>
      </w:r>
      <w:r w:rsidRPr="00DF3300">
        <w:rPr>
          <w:color w:val="auto"/>
        </w:rPr>
        <w:t xml:space="preserve"> </w:t>
      </w:r>
      <w:r w:rsidR="006F3E2E" w:rsidRPr="00DF3300">
        <w:rPr>
          <w:color w:val="auto"/>
        </w:rPr>
        <w:t>4</w:t>
      </w:r>
      <w:r w:rsidR="00C857A3" w:rsidRPr="00DF3300">
        <w:rPr>
          <w:color w:val="auto"/>
        </w:rPr>
        <w:t xml:space="preserve"> </w:t>
      </w:r>
      <w:r w:rsidRPr="00DF3300">
        <w:rPr>
          <w:color w:val="auto"/>
        </w:rPr>
        <w:t>godin</w:t>
      </w:r>
      <w:r w:rsidR="006F3E2E" w:rsidRPr="00DF3300">
        <w:rPr>
          <w:color w:val="auto"/>
        </w:rPr>
        <w:t>e</w:t>
      </w:r>
      <w:r w:rsidRPr="00DF3300">
        <w:rPr>
          <w:color w:val="auto"/>
        </w:rPr>
        <w:t xml:space="preserve">. </w:t>
      </w:r>
    </w:p>
    <w:p w:rsidR="005E3426" w:rsidRPr="00D2239A" w:rsidRDefault="005E3426" w:rsidP="00AD3A56">
      <w:pPr>
        <w:pStyle w:val="Default"/>
        <w:ind w:firstLine="707"/>
        <w:jc w:val="both"/>
      </w:pPr>
    </w:p>
    <w:p w:rsidR="00320B08" w:rsidRPr="00D2239A" w:rsidRDefault="00320B08" w:rsidP="00DF3300">
      <w:pPr>
        <w:pStyle w:val="Default"/>
        <w:ind w:firstLine="707"/>
        <w:jc w:val="both"/>
      </w:pPr>
      <w:r w:rsidRPr="00D2239A">
        <w:t>Smatra se da osobe koje su završile sveučilišni diplomski studij ili specijalistički diplomski stručni studij: medicine, farmacije</w:t>
      </w:r>
      <w:r w:rsidR="00DB3EE8">
        <w:t xml:space="preserve">, </w:t>
      </w:r>
      <w:r w:rsidR="00DB3EE8">
        <w:rPr>
          <w:rFonts w:eastAsia="Times New Roman"/>
          <w:lang w:eastAsia="hr-HR"/>
        </w:rPr>
        <w:t>medicinske biokemije</w:t>
      </w:r>
      <w:r w:rsidRPr="00D2239A">
        <w:t xml:space="preserve"> i sanitarnog inženjerstva posjeduju potrebna  znanja o sprječavanju zaraznih bolesti i osobnoj higijeni te su izuzete od obveze iz stavka 5. ovoga članka. </w:t>
      </w:r>
    </w:p>
    <w:p w:rsidR="005E3426" w:rsidRPr="00D2239A" w:rsidRDefault="005E3426" w:rsidP="00AD3A56">
      <w:pPr>
        <w:pStyle w:val="Default"/>
        <w:ind w:firstLine="707"/>
        <w:jc w:val="both"/>
      </w:pPr>
    </w:p>
    <w:p w:rsidR="00320B08" w:rsidRPr="00D2239A" w:rsidRDefault="00320B08" w:rsidP="00AD3A56">
      <w:pPr>
        <w:pStyle w:val="Default"/>
        <w:ind w:firstLine="707"/>
        <w:jc w:val="both"/>
      </w:pPr>
      <w:r w:rsidRPr="00D2239A">
        <w:t>Pravilnik o načinu i programu stjecanja potrebnog znanja osoba iz stavka 5. ovoga članka donosi ministar.“</w:t>
      </w:r>
      <w:r w:rsidR="00FD6F9B">
        <w:t>.</w:t>
      </w:r>
      <w:r w:rsidRPr="00D2239A">
        <w:t xml:space="preserve"> </w:t>
      </w:r>
    </w:p>
    <w:p w:rsidR="005E3426" w:rsidRPr="00D2239A" w:rsidRDefault="005E3426" w:rsidP="00320B08">
      <w:pPr>
        <w:pStyle w:val="Default"/>
        <w:ind w:firstLine="707"/>
        <w:rPr>
          <w:b/>
          <w:bCs/>
        </w:rPr>
      </w:pPr>
    </w:p>
    <w:p w:rsidR="00320B08" w:rsidRPr="00D2239A" w:rsidRDefault="00320B08" w:rsidP="004F7681">
      <w:pPr>
        <w:pStyle w:val="Default"/>
        <w:ind w:firstLine="707"/>
        <w:jc w:val="center"/>
      </w:pPr>
      <w:r w:rsidRPr="00D2239A">
        <w:rPr>
          <w:b/>
          <w:bCs/>
        </w:rPr>
        <w:t xml:space="preserve">Članak </w:t>
      </w:r>
      <w:r w:rsidR="008B69E0">
        <w:rPr>
          <w:b/>
          <w:bCs/>
        </w:rPr>
        <w:t>7</w:t>
      </w:r>
      <w:r w:rsidRPr="00D2239A">
        <w:rPr>
          <w:b/>
          <w:bCs/>
        </w:rPr>
        <w:t>.</w:t>
      </w:r>
    </w:p>
    <w:p w:rsidR="005E3426" w:rsidRPr="00D2239A" w:rsidRDefault="005E3426" w:rsidP="00320B08">
      <w:pPr>
        <w:pStyle w:val="Default"/>
        <w:ind w:firstLine="707"/>
      </w:pPr>
    </w:p>
    <w:p w:rsidR="00C857A3" w:rsidRPr="00FD21C5" w:rsidRDefault="00C857A3" w:rsidP="00AD3A56">
      <w:pPr>
        <w:pStyle w:val="Default"/>
        <w:ind w:firstLine="707"/>
        <w:jc w:val="both"/>
      </w:pPr>
      <w:r w:rsidRPr="00FD21C5">
        <w:t>Članak 38. mijenja se i glasi:</w:t>
      </w:r>
    </w:p>
    <w:p w:rsidR="00C857A3" w:rsidRPr="00FD21C5" w:rsidRDefault="00C857A3" w:rsidP="00AD3A56">
      <w:pPr>
        <w:pStyle w:val="Default"/>
        <w:ind w:firstLine="707"/>
        <w:jc w:val="both"/>
        <w:rPr>
          <w:u w:val="single"/>
        </w:rPr>
      </w:pPr>
    </w:p>
    <w:p w:rsidR="00320B08" w:rsidRPr="00FD21C5" w:rsidRDefault="00C857A3" w:rsidP="00AD3A56">
      <w:pPr>
        <w:pStyle w:val="Default"/>
        <w:ind w:firstLine="707"/>
        <w:jc w:val="both"/>
      </w:pPr>
      <w:r w:rsidRPr="00FD21C5">
        <w:rPr>
          <w:shd w:val="clear" w:color="auto" w:fill="FFFFFF"/>
        </w:rPr>
        <w:t>„Zdravstveni odgoj osoba iz članka 37. ovoga Zakona provode zavod za javno zdravstvo županija, odnosno Grada Zagreba i Hrvatski zavod za javno zdravstvo.</w:t>
      </w:r>
      <w:r w:rsidR="00320B08" w:rsidRPr="00FD21C5">
        <w:t>“</w:t>
      </w:r>
      <w:r w:rsidR="00FD6F9B">
        <w:t>.</w:t>
      </w:r>
      <w:r w:rsidR="00320B08" w:rsidRPr="00FD21C5">
        <w:t xml:space="preserve"> </w:t>
      </w:r>
    </w:p>
    <w:p w:rsidR="005E3426" w:rsidRPr="00D2239A" w:rsidRDefault="005E3426" w:rsidP="00320B08">
      <w:pPr>
        <w:pStyle w:val="Default"/>
        <w:jc w:val="center"/>
        <w:rPr>
          <w:b/>
          <w:bCs/>
        </w:rPr>
      </w:pPr>
    </w:p>
    <w:p w:rsidR="00FD6F9B" w:rsidRDefault="004F7681" w:rsidP="004F7681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       </w:t>
      </w:r>
    </w:p>
    <w:p w:rsidR="00320B08" w:rsidRPr="00D2239A" w:rsidRDefault="00320B08" w:rsidP="004F7681">
      <w:pPr>
        <w:pStyle w:val="Default"/>
        <w:jc w:val="center"/>
        <w:rPr>
          <w:b/>
          <w:bCs/>
        </w:rPr>
      </w:pPr>
      <w:r w:rsidRPr="00D2239A">
        <w:rPr>
          <w:b/>
          <w:bCs/>
        </w:rPr>
        <w:lastRenderedPageBreak/>
        <w:t xml:space="preserve">Članak </w:t>
      </w:r>
      <w:r w:rsidR="008B69E0">
        <w:rPr>
          <w:b/>
          <w:bCs/>
        </w:rPr>
        <w:t>8</w:t>
      </w:r>
      <w:r w:rsidRPr="00D2239A">
        <w:rPr>
          <w:b/>
          <w:bCs/>
        </w:rPr>
        <w:t>.</w:t>
      </w:r>
    </w:p>
    <w:p w:rsidR="005E3426" w:rsidRPr="00D2239A" w:rsidRDefault="005E3426" w:rsidP="00320B08">
      <w:pPr>
        <w:pStyle w:val="Default"/>
        <w:jc w:val="center"/>
      </w:pPr>
    </w:p>
    <w:p w:rsidR="00320B08" w:rsidRPr="00D2239A" w:rsidRDefault="00320B08" w:rsidP="005E3426">
      <w:pPr>
        <w:pStyle w:val="Default"/>
        <w:ind w:firstLine="707"/>
      </w:pPr>
      <w:r w:rsidRPr="00D2239A">
        <w:t xml:space="preserve">U članku 39. iza stavka 1. dodaje se stavak 2. koji glasi: </w:t>
      </w:r>
    </w:p>
    <w:p w:rsidR="005E3426" w:rsidRPr="00D2239A" w:rsidRDefault="005E3426" w:rsidP="00320B08">
      <w:pPr>
        <w:pStyle w:val="Default"/>
        <w:ind w:firstLine="707"/>
      </w:pPr>
    </w:p>
    <w:p w:rsidR="00320B08" w:rsidRPr="00FD21C5" w:rsidRDefault="00320B08" w:rsidP="00320B08">
      <w:pPr>
        <w:pStyle w:val="Default"/>
        <w:ind w:firstLine="707"/>
      </w:pPr>
      <w:r w:rsidRPr="00FD21C5">
        <w:t>„Troškove stjecanja potrebnog znanja iz članka 37. ovoga Zakona odlukom utvrđuje ministar</w:t>
      </w:r>
      <w:r w:rsidR="005A2E89" w:rsidRPr="00FD21C5">
        <w:t xml:space="preserve">, </w:t>
      </w:r>
      <w:r w:rsidR="00A35A3A" w:rsidRPr="00A35A3A">
        <w:t>uz prethodno pribavljeno mišljenje Hrvatskog zavoda za javno zdravstvo</w:t>
      </w:r>
      <w:r w:rsidRPr="00FD21C5">
        <w:t>.</w:t>
      </w:r>
      <w:r w:rsidRPr="00FD21C5">
        <w:rPr>
          <w:bCs/>
        </w:rPr>
        <w:t>“</w:t>
      </w:r>
      <w:r w:rsidRPr="00FD21C5">
        <w:t xml:space="preserve">. </w:t>
      </w:r>
    </w:p>
    <w:p w:rsidR="00AD3A56" w:rsidRPr="00D2239A" w:rsidRDefault="00AD3A56" w:rsidP="00320B08">
      <w:pPr>
        <w:pStyle w:val="Default"/>
        <w:jc w:val="center"/>
        <w:rPr>
          <w:b/>
          <w:bCs/>
        </w:rPr>
      </w:pPr>
    </w:p>
    <w:p w:rsidR="00320B08" w:rsidRPr="00D2239A" w:rsidRDefault="00320B08" w:rsidP="001C2C6F">
      <w:pPr>
        <w:pStyle w:val="Default"/>
        <w:jc w:val="center"/>
      </w:pPr>
      <w:r w:rsidRPr="00D2239A">
        <w:rPr>
          <w:b/>
          <w:bCs/>
        </w:rPr>
        <w:t xml:space="preserve">Članak </w:t>
      </w:r>
      <w:r w:rsidR="008B69E0">
        <w:rPr>
          <w:b/>
          <w:bCs/>
        </w:rPr>
        <w:t>9</w:t>
      </w:r>
      <w:r w:rsidRPr="00D2239A">
        <w:rPr>
          <w:b/>
          <w:bCs/>
        </w:rPr>
        <w:t>.</w:t>
      </w:r>
    </w:p>
    <w:p w:rsidR="005E3426" w:rsidRPr="00D2239A" w:rsidRDefault="005E3426" w:rsidP="00320B08">
      <w:pPr>
        <w:pStyle w:val="Default"/>
        <w:ind w:firstLine="707"/>
      </w:pPr>
    </w:p>
    <w:p w:rsidR="00320B08" w:rsidRPr="00D2239A" w:rsidRDefault="00320B08" w:rsidP="00320B08">
      <w:pPr>
        <w:pStyle w:val="Default"/>
        <w:ind w:firstLine="707"/>
      </w:pPr>
      <w:r w:rsidRPr="00D2239A">
        <w:t>Iza članka 39.</w:t>
      </w:r>
      <w:r w:rsidR="00412F76">
        <w:t xml:space="preserve"> a dodaje se članak 39. b</w:t>
      </w:r>
      <w:r w:rsidRPr="00D2239A">
        <w:t xml:space="preserve"> koji glasi: </w:t>
      </w:r>
    </w:p>
    <w:p w:rsidR="005E3426" w:rsidRPr="00D2239A" w:rsidRDefault="005E3426" w:rsidP="00320B08">
      <w:pPr>
        <w:pStyle w:val="Default"/>
        <w:jc w:val="center"/>
        <w:rPr>
          <w:b/>
          <w:bCs/>
        </w:rPr>
      </w:pPr>
    </w:p>
    <w:p w:rsidR="005E3426" w:rsidRPr="00D2239A" w:rsidRDefault="00320B08" w:rsidP="00320B08">
      <w:pPr>
        <w:pStyle w:val="Default"/>
        <w:jc w:val="center"/>
        <w:rPr>
          <w:b/>
          <w:bCs/>
        </w:rPr>
      </w:pPr>
      <w:r w:rsidRPr="00D2239A">
        <w:rPr>
          <w:b/>
          <w:bCs/>
        </w:rPr>
        <w:t xml:space="preserve">„Članak 39. </w:t>
      </w:r>
      <w:r w:rsidR="00412F76">
        <w:rPr>
          <w:b/>
          <w:bCs/>
        </w:rPr>
        <w:t>b</w:t>
      </w:r>
    </w:p>
    <w:p w:rsidR="00320B08" w:rsidRPr="00D2239A" w:rsidRDefault="00320B08" w:rsidP="00320B08">
      <w:pPr>
        <w:pStyle w:val="Default"/>
        <w:jc w:val="center"/>
      </w:pPr>
      <w:r w:rsidRPr="00D2239A">
        <w:rPr>
          <w:b/>
          <w:bCs/>
        </w:rPr>
        <w:t xml:space="preserve"> </w:t>
      </w:r>
    </w:p>
    <w:p w:rsidR="005E3426" w:rsidRDefault="00320B08" w:rsidP="00320B08">
      <w:pPr>
        <w:pStyle w:val="Default"/>
        <w:ind w:firstLine="707"/>
        <w:jc w:val="both"/>
      </w:pPr>
      <w:r w:rsidRPr="00D2239A">
        <w:t>Državljanima država članica Europske unije i Europskog gospodarskog prostora koji u okviru obavljanja registrirane djelatnosti na svojim radnim mjestima u proizvodnji ili prometu hranom dolaze u dodir s hranom</w:t>
      </w:r>
      <w:r w:rsidR="00204FC3">
        <w:t xml:space="preserve">, vodom za ljudsku potrošnju </w:t>
      </w:r>
      <w:r w:rsidRPr="00D2239A">
        <w:t>i predmetima koji dolaze u neposredan dodir s hranom te osobe koje rade na pripremi i serviranju hrane odnosno osobama koje obavljaju poslove u proizvodnji i prometu sredstava za održavanje osobne higijene te fizičke osobe koje samostalno obavljaju djelatnost pružanja usluga njege ili uljepšavanja lica i tijela kao i osobe koje obavljaju poslove unošenja boja i stranih tijela u kožu i sluznice priznaju se kao jednakovrijedni dokazi u pogledu stečenog potrebnog znanja o zdravstvenoj ispravnosti hrane i osobnoj higijeni osoba odnosno stečenog potrebnog znanja o sprečavanju zaraznih bolesti uvjerenja odnosno druge isprave (certifikati, potvrde i dr.) koje izdaju nadležna tijela tih država članica Europske unije ili nadležna tijela države ugovornice Europskog gospodarskog prostora ili druge pravne osobe u obavljanju poslova na temelju javnih ovlasti.“</w:t>
      </w:r>
      <w:r w:rsidR="00FD6F9B">
        <w:t>.</w:t>
      </w:r>
      <w:r w:rsidRPr="00D2239A">
        <w:t xml:space="preserve"> </w:t>
      </w:r>
    </w:p>
    <w:p w:rsidR="00A35A3A" w:rsidRDefault="00A35A3A" w:rsidP="00320B08">
      <w:pPr>
        <w:pStyle w:val="Default"/>
        <w:ind w:firstLine="707"/>
        <w:jc w:val="both"/>
      </w:pPr>
    </w:p>
    <w:p w:rsidR="00A35A3A" w:rsidRDefault="00853C19" w:rsidP="00853C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</w:t>
      </w:r>
      <w:r w:rsidR="00A35A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8B69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 w:rsidR="00A35A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35A3A" w:rsidRDefault="00A35A3A" w:rsidP="00A35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35A3A" w:rsidRPr="000D1045" w:rsidRDefault="00A35A3A" w:rsidP="00A35A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1045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60. stavku 1. riječi: „na području Republike Hrvatske ili“ brišu se.</w:t>
      </w:r>
    </w:p>
    <w:p w:rsidR="00A35A3A" w:rsidRDefault="00A35A3A" w:rsidP="00A3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A3A" w:rsidRPr="000D1045" w:rsidRDefault="00A35A3A" w:rsidP="00A3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10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8B69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35A3A" w:rsidRDefault="00A35A3A" w:rsidP="00A3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A3A" w:rsidRDefault="00A35A3A" w:rsidP="00A35A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62. briše se.</w:t>
      </w:r>
    </w:p>
    <w:p w:rsidR="00A35A3A" w:rsidRDefault="00A35A3A" w:rsidP="00A3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35A3A" w:rsidRPr="000D1045" w:rsidRDefault="00A35A3A" w:rsidP="00A3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10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8B69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35A3A" w:rsidRDefault="00A35A3A" w:rsidP="00A3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A3A" w:rsidRDefault="00A35A3A" w:rsidP="00A35A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Iza članka 63. dodaje se članak 63. a koji glasi:</w:t>
      </w:r>
    </w:p>
    <w:p w:rsidR="00A35A3A" w:rsidRDefault="00A35A3A" w:rsidP="00A3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A3A" w:rsidRPr="000D1045" w:rsidRDefault="00A35A3A" w:rsidP="00A3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10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„Članak 63. a</w:t>
      </w:r>
    </w:p>
    <w:p w:rsidR="00A35A3A" w:rsidRDefault="00A35A3A" w:rsidP="00A3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A3A" w:rsidRPr="00D2239A" w:rsidRDefault="00A35A3A" w:rsidP="00FD6F9B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Pogreb umrle osobe u Republici Hrvatskoj koja nije umrla od zarazne bolesti iz članka 59. ovoga Zakona, obavlja se na temelju dozvole za ukop.“</w:t>
      </w:r>
      <w:r w:rsidR="00FD6F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E3426" w:rsidRPr="00D2239A" w:rsidRDefault="005E3426" w:rsidP="00320B08">
      <w:pPr>
        <w:pStyle w:val="Default"/>
        <w:jc w:val="center"/>
        <w:rPr>
          <w:b/>
          <w:bCs/>
        </w:rPr>
      </w:pPr>
    </w:p>
    <w:p w:rsidR="005E3426" w:rsidRPr="00D2239A" w:rsidRDefault="00320B08" w:rsidP="00320B08">
      <w:pPr>
        <w:pStyle w:val="Default"/>
        <w:jc w:val="center"/>
        <w:rPr>
          <w:b/>
          <w:bCs/>
        </w:rPr>
      </w:pPr>
      <w:r w:rsidRPr="00D2239A">
        <w:rPr>
          <w:b/>
          <w:bCs/>
        </w:rPr>
        <w:t xml:space="preserve">Članak </w:t>
      </w:r>
      <w:r w:rsidR="008B69E0">
        <w:rPr>
          <w:b/>
          <w:bCs/>
        </w:rPr>
        <w:t>13</w:t>
      </w:r>
      <w:r w:rsidRPr="00D2239A">
        <w:rPr>
          <w:b/>
          <w:bCs/>
        </w:rPr>
        <w:t>.</w:t>
      </w:r>
    </w:p>
    <w:p w:rsidR="00320B08" w:rsidRPr="00D2239A" w:rsidRDefault="00320B08" w:rsidP="00320B08">
      <w:pPr>
        <w:pStyle w:val="Default"/>
        <w:jc w:val="center"/>
      </w:pPr>
      <w:r w:rsidRPr="00D2239A">
        <w:rPr>
          <w:b/>
          <w:bCs/>
        </w:rPr>
        <w:t xml:space="preserve"> </w:t>
      </w:r>
    </w:p>
    <w:p w:rsidR="00332758" w:rsidRDefault="00320B08" w:rsidP="00FD6F9B">
      <w:pPr>
        <w:pStyle w:val="Default"/>
        <w:ind w:firstLine="708"/>
        <w:jc w:val="both"/>
      </w:pPr>
      <w:r w:rsidRPr="00D2239A">
        <w:t>U cijelom tekstu Zakona o zaštiti pučanstva od zaraznih bolesti („Narodne novine“, broj 79/07, 113/08 i 43/09) riječi: „voda za piće“ i „pitka voda“ u odgovarajućem padežu zamjenjuju se riječima: „voda za ljudsku potrošnju“ u odgovarajućem padež</w:t>
      </w:r>
      <w:r w:rsidR="005E3426" w:rsidRPr="00D2239A">
        <w:t>u</w:t>
      </w:r>
      <w:r w:rsidR="00332758">
        <w:t>,</w:t>
      </w:r>
      <w:r w:rsidR="00FD6F9B">
        <w:t xml:space="preserve"> </w:t>
      </w:r>
      <w:r w:rsidR="00332758">
        <w:t xml:space="preserve">a riječi: </w:t>
      </w:r>
      <w:r w:rsidR="00332758">
        <w:lastRenderedPageBreak/>
        <w:t xml:space="preserve">„tražitelj azila“ </w:t>
      </w:r>
      <w:r w:rsidR="00332758" w:rsidRPr="00D2239A">
        <w:t>u odgovarajućem padežu</w:t>
      </w:r>
      <w:r w:rsidR="00332758">
        <w:t xml:space="preserve"> </w:t>
      </w:r>
      <w:r w:rsidR="00A41BBB">
        <w:t xml:space="preserve"> i broju </w:t>
      </w:r>
      <w:r w:rsidR="00332758" w:rsidRPr="00D2239A">
        <w:t>zamjenjuju se riječima:</w:t>
      </w:r>
      <w:r w:rsidR="00332758">
        <w:t xml:space="preserve"> “</w:t>
      </w:r>
      <w:r w:rsidR="0057660C">
        <w:t>t</w:t>
      </w:r>
      <w:r w:rsidR="00332758">
        <w:t>ražitelj međunarodne zaštite“</w:t>
      </w:r>
      <w:r w:rsidR="005E3426" w:rsidRPr="00D2239A">
        <w:t>.</w:t>
      </w:r>
    </w:p>
    <w:p w:rsidR="002E4288" w:rsidRDefault="002E4288" w:rsidP="002E4288">
      <w:pPr>
        <w:pStyle w:val="Default"/>
        <w:jc w:val="both"/>
        <w:rPr>
          <w:b/>
          <w:bCs/>
        </w:rPr>
      </w:pPr>
    </w:p>
    <w:p w:rsidR="005E3426" w:rsidRPr="00D2239A" w:rsidRDefault="00320B08" w:rsidP="00FD6F9B">
      <w:pPr>
        <w:pStyle w:val="Default"/>
        <w:jc w:val="center"/>
      </w:pPr>
      <w:r w:rsidRPr="00D2239A">
        <w:rPr>
          <w:b/>
          <w:bCs/>
        </w:rPr>
        <w:t xml:space="preserve">Članak </w:t>
      </w:r>
      <w:r w:rsidR="008B69E0">
        <w:rPr>
          <w:b/>
          <w:bCs/>
        </w:rPr>
        <w:t>14</w:t>
      </w:r>
      <w:r w:rsidRPr="00D2239A">
        <w:rPr>
          <w:b/>
          <w:bCs/>
        </w:rPr>
        <w:t>.</w:t>
      </w:r>
    </w:p>
    <w:p w:rsidR="005E3426" w:rsidRPr="00FD6F9B" w:rsidRDefault="005E3426" w:rsidP="00320B08">
      <w:pPr>
        <w:pStyle w:val="Default"/>
        <w:ind w:firstLine="707"/>
        <w:jc w:val="both"/>
      </w:pPr>
    </w:p>
    <w:p w:rsidR="00320B08" w:rsidRPr="00FD6F9B" w:rsidRDefault="00320B08" w:rsidP="00320B08">
      <w:pPr>
        <w:pStyle w:val="Default"/>
        <w:ind w:firstLine="707"/>
        <w:jc w:val="both"/>
      </w:pPr>
      <w:r w:rsidRPr="00FD6F9B">
        <w:t>Pravilnik iz članka 1. ovoga Zakona</w:t>
      </w:r>
      <w:r w:rsidR="0079504A" w:rsidRPr="00FD6F9B">
        <w:t xml:space="preserve"> ministar će donijeti u </w:t>
      </w:r>
      <w:r w:rsidRPr="00FD6F9B">
        <w:t xml:space="preserve">roku od 90 dana od dana stupanja na snagu ovoga Zakona. </w:t>
      </w:r>
    </w:p>
    <w:p w:rsidR="005E3426" w:rsidRPr="00FD6F9B" w:rsidRDefault="005E3426" w:rsidP="00320B08">
      <w:pPr>
        <w:pStyle w:val="Default"/>
        <w:ind w:firstLine="707"/>
        <w:jc w:val="both"/>
      </w:pPr>
    </w:p>
    <w:p w:rsidR="00320B08" w:rsidRPr="00FD6F9B" w:rsidRDefault="00320B08" w:rsidP="00320B08">
      <w:pPr>
        <w:pStyle w:val="Default"/>
        <w:ind w:firstLine="707"/>
        <w:jc w:val="both"/>
      </w:pPr>
      <w:r w:rsidRPr="00FD6F9B">
        <w:t xml:space="preserve">Pravilnike iz članka </w:t>
      </w:r>
      <w:r w:rsidR="002429E8" w:rsidRPr="00FD6F9B">
        <w:t>6</w:t>
      </w:r>
      <w:r w:rsidRPr="00FD6F9B">
        <w:t>. ovoga Zakona</w:t>
      </w:r>
      <w:r w:rsidR="001769AB" w:rsidRPr="00FD6F9B">
        <w:t xml:space="preserve"> ministar će donijeti u roku </w:t>
      </w:r>
      <w:r w:rsidRPr="00FD6F9B">
        <w:t xml:space="preserve">od 30 dana od dana stupanja na snagu ovoga Zakona. </w:t>
      </w:r>
    </w:p>
    <w:p w:rsidR="005E3426" w:rsidRPr="000F5023" w:rsidRDefault="00FD6F9B" w:rsidP="00FD6F9B">
      <w:pPr>
        <w:pStyle w:val="Default"/>
        <w:tabs>
          <w:tab w:val="left" w:pos="1636"/>
        </w:tabs>
        <w:ind w:firstLine="707"/>
        <w:jc w:val="both"/>
        <w:rPr>
          <w:b/>
        </w:rPr>
      </w:pPr>
      <w:r>
        <w:rPr>
          <w:b/>
        </w:rPr>
        <w:tab/>
      </w:r>
    </w:p>
    <w:p w:rsidR="00320B08" w:rsidRPr="00FD6F9B" w:rsidRDefault="00320B08" w:rsidP="00320B08">
      <w:pPr>
        <w:pStyle w:val="Default"/>
        <w:ind w:firstLine="707"/>
        <w:jc w:val="both"/>
      </w:pPr>
      <w:r w:rsidRPr="00FD6F9B">
        <w:t xml:space="preserve">Odluke iz članka </w:t>
      </w:r>
      <w:r w:rsidR="002429E8" w:rsidRPr="00FD6F9B">
        <w:t>5</w:t>
      </w:r>
      <w:r w:rsidRPr="00FD6F9B">
        <w:t xml:space="preserve">. i </w:t>
      </w:r>
      <w:r w:rsidR="002429E8" w:rsidRPr="00FD6F9B">
        <w:t>8</w:t>
      </w:r>
      <w:r w:rsidRPr="00FD6F9B">
        <w:t>. ovoga Zakona</w:t>
      </w:r>
      <w:r w:rsidR="00216E68" w:rsidRPr="00FD6F9B">
        <w:t xml:space="preserve"> ministar će donijeti </w:t>
      </w:r>
      <w:r w:rsidRPr="00FD6F9B">
        <w:t xml:space="preserve">u roku od 30 dana od dana stupanja na snagu ovoga Zakona. </w:t>
      </w:r>
    </w:p>
    <w:p w:rsidR="00FD6F9B" w:rsidRDefault="00FD6F9B" w:rsidP="00FD6F9B">
      <w:pPr>
        <w:pStyle w:val="Default"/>
        <w:rPr>
          <w:b/>
          <w:bCs/>
        </w:rPr>
      </w:pPr>
    </w:p>
    <w:p w:rsidR="005E3426" w:rsidRPr="00D2239A" w:rsidRDefault="00320B08" w:rsidP="00FD6F9B">
      <w:pPr>
        <w:pStyle w:val="Default"/>
        <w:jc w:val="center"/>
      </w:pPr>
      <w:r w:rsidRPr="00D2239A">
        <w:rPr>
          <w:b/>
          <w:bCs/>
        </w:rPr>
        <w:t xml:space="preserve">Članak </w:t>
      </w:r>
      <w:r w:rsidR="008B69E0">
        <w:rPr>
          <w:b/>
          <w:bCs/>
        </w:rPr>
        <w:t>15</w:t>
      </w:r>
      <w:r w:rsidRPr="00D2239A">
        <w:rPr>
          <w:b/>
          <w:bCs/>
        </w:rPr>
        <w:t>.</w:t>
      </w:r>
    </w:p>
    <w:p w:rsidR="00F145EF" w:rsidRPr="00D2239A" w:rsidRDefault="00F145EF" w:rsidP="00320B08">
      <w:pPr>
        <w:pStyle w:val="Default"/>
        <w:ind w:firstLine="707"/>
        <w:jc w:val="both"/>
      </w:pPr>
    </w:p>
    <w:p w:rsidR="00320B08" w:rsidRPr="00D2239A" w:rsidRDefault="00320B08" w:rsidP="00BC128B">
      <w:pPr>
        <w:pStyle w:val="StandardWeb"/>
        <w:ind w:firstLine="707"/>
        <w:jc w:val="both"/>
      </w:pPr>
      <w:r w:rsidRPr="00D2239A">
        <w:t>Danom stupanja na snagu ovoga Zakona prestaju važiti odredbe Pravilnika o načinu obavljanja zdravstvenih pregleda osoba pod zdravstvenim nadzorom („Narodne novine“, br. 23/94 i 93/00)</w:t>
      </w:r>
      <w:r w:rsidR="006707A3">
        <w:t>,</w:t>
      </w:r>
      <w:r w:rsidRPr="00D2239A">
        <w:t xml:space="preserve"> Pravilnika o načinu stjecanja osnovnog znanja o zdravstvenoj ispravnosti namirnica i osobnoj higijeni osoba koje rade u proizvodnji i prometu namirnica (</w:t>
      </w:r>
      <w:r w:rsidR="006707A3" w:rsidRPr="00D2239A">
        <w:t>„Narodne novine“</w:t>
      </w:r>
      <w:r w:rsidRPr="00D2239A">
        <w:t>, br. 23/94.)</w:t>
      </w:r>
      <w:r w:rsidR="006707A3">
        <w:t xml:space="preserve"> i </w:t>
      </w:r>
      <w:r w:rsidR="006707A3" w:rsidRPr="000273F8">
        <w:t>Pravilnik</w:t>
      </w:r>
      <w:r w:rsidR="006707A3">
        <w:t>a</w:t>
      </w:r>
      <w:r w:rsidR="006707A3" w:rsidRPr="000273F8">
        <w:t xml:space="preserve"> o uvjetima i načinu obavljanja prijenosa, pogreba i iskopavanja umrlih osoba (</w:t>
      </w:r>
      <w:r w:rsidR="006707A3" w:rsidRPr="00D2239A">
        <w:t>„Narodne novine“</w:t>
      </w:r>
      <w:r w:rsidR="006707A3">
        <w:t>,</w:t>
      </w:r>
      <w:r w:rsidR="006707A3" w:rsidRPr="000273F8">
        <w:t xml:space="preserve"> br. 23/94.)</w:t>
      </w:r>
      <w:r w:rsidRPr="00D2239A">
        <w:t xml:space="preserve">, a koje su u suprotnosti s odredbama ovog Zakona. </w:t>
      </w:r>
    </w:p>
    <w:p w:rsidR="00F145EF" w:rsidRPr="00D2239A" w:rsidRDefault="00F145EF" w:rsidP="00320B08">
      <w:pPr>
        <w:pStyle w:val="Default"/>
        <w:ind w:firstLine="707"/>
        <w:jc w:val="center"/>
        <w:rPr>
          <w:b/>
          <w:bCs/>
        </w:rPr>
      </w:pPr>
    </w:p>
    <w:p w:rsidR="00320B08" w:rsidRPr="00D2239A" w:rsidRDefault="00320B08" w:rsidP="00320B08">
      <w:pPr>
        <w:pStyle w:val="Default"/>
        <w:ind w:firstLine="707"/>
        <w:jc w:val="center"/>
        <w:rPr>
          <w:b/>
          <w:bCs/>
        </w:rPr>
      </w:pPr>
      <w:r w:rsidRPr="00D2239A">
        <w:rPr>
          <w:b/>
          <w:bCs/>
        </w:rPr>
        <w:t>Članak 1</w:t>
      </w:r>
      <w:r w:rsidR="008B69E0">
        <w:rPr>
          <w:b/>
          <w:bCs/>
        </w:rPr>
        <w:t>6</w:t>
      </w:r>
      <w:r w:rsidRPr="00D2239A">
        <w:rPr>
          <w:b/>
          <w:bCs/>
        </w:rPr>
        <w:t xml:space="preserve">. </w:t>
      </w:r>
    </w:p>
    <w:p w:rsidR="00F145EF" w:rsidRPr="00D2239A" w:rsidRDefault="00F145EF" w:rsidP="00320B08">
      <w:pPr>
        <w:pStyle w:val="Default"/>
        <w:ind w:firstLine="707"/>
        <w:jc w:val="center"/>
      </w:pPr>
    </w:p>
    <w:p w:rsidR="00320B08" w:rsidRPr="00FD6F9B" w:rsidRDefault="00320B08" w:rsidP="00320B08">
      <w:pPr>
        <w:pStyle w:val="Default"/>
        <w:ind w:firstLine="707"/>
      </w:pPr>
      <w:r w:rsidRPr="00D2239A">
        <w:t>Ovaj Zakon stupa na snagu osmog dana od dan</w:t>
      </w:r>
      <w:r w:rsidR="00F145EF" w:rsidRPr="00D2239A">
        <w:t>a objave u »Narodnim novinama«</w:t>
      </w:r>
      <w:r w:rsidR="008B69E0">
        <w:t xml:space="preserve">, </w:t>
      </w:r>
      <w:r w:rsidR="008B69E0" w:rsidRPr="00FD6F9B">
        <w:t>osim članka 4. ovoga Zakona koji stupa na snagu 1. siječnja 2019. godine.</w:t>
      </w:r>
    </w:p>
    <w:p w:rsidR="00320B08" w:rsidRPr="00D2239A" w:rsidRDefault="00320B08" w:rsidP="00320B08">
      <w:pPr>
        <w:pStyle w:val="Default"/>
        <w:pageBreakBefore/>
        <w:jc w:val="center"/>
      </w:pPr>
      <w:r w:rsidRPr="00D2239A">
        <w:rPr>
          <w:b/>
          <w:bCs/>
        </w:rPr>
        <w:lastRenderedPageBreak/>
        <w:t xml:space="preserve">OBRAZLOŽENJE </w:t>
      </w:r>
    </w:p>
    <w:p w:rsidR="00320B08" w:rsidRPr="00D2239A" w:rsidRDefault="00320B08" w:rsidP="00320B08">
      <w:pPr>
        <w:pStyle w:val="Default"/>
      </w:pPr>
      <w:r w:rsidRPr="00D2239A">
        <w:rPr>
          <w:b/>
          <w:bCs/>
        </w:rPr>
        <w:t xml:space="preserve">Uz članak 1. </w:t>
      </w:r>
    </w:p>
    <w:p w:rsidR="00F145EF" w:rsidRPr="00D2239A" w:rsidRDefault="00F145EF" w:rsidP="00320B08">
      <w:pPr>
        <w:pStyle w:val="Default"/>
        <w:jc w:val="both"/>
      </w:pPr>
    </w:p>
    <w:p w:rsidR="00320B08" w:rsidRPr="00D2239A" w:rsidRDefault="00320B08" w:rsidP="00320B08">
      <w:pPr>
        <w:pStyle w:val="Default"/>
        <w:jc w:val="both"/>
      </w:pPr>
      <w:r w:rsidRPr="00D2239A">
        <w:t xml:space="preserve">Ovim se člankom proširuje područje primjene općih mjera zaštite pučanstva od zaraznih bolesti na način da se iste dopunjuju praćenjem zoonoza i uzročnika zoonoza, te se ovlašćuje ministar </w:t>
      </w:r>
      <w:r w:rsidR="00155A76" w:rsidRPr="00D2239A">
        <w:t xml:space="preserve">zdravstva </w:t>
      </w:r>
      <w:r w:rsidRPr="00D2239A">
        <w:t xml:space="preserve">donijeti pravilnik o praćenju zoonoza i uzročnika zoonoza u objektima pod sanitarnim nadzorom. </w:t>
      </w:r>
    </w:p>
    <w:p w:rsidR="00F145EF" w:rsidRPr="00D2239A" w:rsidRDefault="00F145EF" w:rsidP="00320B08">
      <w:pPr>
        <w:pStyle w:val="Default"/>
        <w:rPr>
          <w:b/>
          <w:bCs/>
        </w:rPr>
      </w:pPr>
    </w:p>
    <w:p w:rsidR="00320B08" w:rsidRPr="00D2239A" w:rsidRDefault="00320B08" w:rsidP="00320B08">
      <w:pPr>
        <w:pStyle w:val="Default"/>
      </w:pPr>
      <w:r w:rsidRPr="00D2239A">
        <w:rPr>
          <w:b/>
          <w:bCs/>
        </w:rPr>
        <w:t xml:space="preserve">Uz članak 2. </w:t>
      </w:r>
    </w:p>
    <w:p w:rsidR="00F145EF" w:rsidRPr="00D2239A" w:rsidRDefault="00F145EF" w:rsidP="00320B08">
      <w:pPr>
        <w:pStyle w:val="Default"/>
        <w:jc w:val="both"/>
      </w:pPr>
    </w:p>
    <w:p w:rsidR="00320B08" w:rsidRPr="00D2239A" w:rsidRDefault="00320B08" w:rsidP="00320B08">
      <w:pPr>
        <w:pStyle w:val="Default"/>
        <w:jc w:val="both"/>
      </w:pPr>
      <w:r w:rsidRPr="00D2239A">
        <w:t>Ovim se člankom redefiniraju osobe koje podliježu zdravstvenom nadzoru te se propisuje iznimka na način da se propisuje da zdravstvenom nadzoru ne podliježu osobe koje pružaju ugostiteljske usluge u domaćinstvu i na obiteljskom poljoprivrednom gospodarstvu</w:t>
      </w:r>
      <w:r w:rsidR="005A2E89" w:rsidRPr="006707A3">
        <w:t>, te osobe koje rade isključivo s zapakiranom hranom</w:t>
      </w:r>
      <w:r w:rsidR="003D10BF">
        <w:t xml:space="preserve"> i zapakiranim kozmetičkim proizvodima</w:t>
      </w:r>
      <w:r w:rsidRPr="006707A3">
        <w:t>.</w:t>
      </w:r>
      <w:r w:rsidRPr="00D2239A">
        <w:t xml:space="preserve"> </w:t>
      </w:r>
    </w:p>
    <w:p w:rsidR="00F145EF" w:rsidRPr="00D2239A" w:rsidRDefault="00F145EF" w:rsidP="00320B08">
      <w:pPr>
        <w:pStyle w:val="Default"/>
        <w:rPr>
          <w:b/>
          <w:bCs/>
        </w:rPr>
      </w:pPr>
    </w:p>
    <w:p w:rsidR="003D10BF" w:rsidRDefault="003D10BF" w:rsidP="00320B08">
      <w:pPr>
        <w:pStyle w:val="Default"/>
        <w:rPr>
          <w:b/>
          <w:bCs/>
        </w:rPr>
      </w:pPr>
      <w:r>
        <w:rPr>
          <w:b/>
          <w:bCs/>
        </w:rPr>
        <w:t>Uz članak 3.</w:t>
      </w:r>
    </w:p>
    <w:p w:rsidR="003D10BF" w:rsidRDefault="003D10BF" w:rsidP="00320B08">
      <w:pPr>
        <w:pStyle w:val="Default"/>
        <w:rPr>
          <w:b/>
          <w:bCs/>
        </w:rPr>
      </w:pPr>
    </w:p>
    <w:p w:rsidR="003D10BF" w:rsidRDefault="003D10BF" w:rsidP="00FF4278">
      <w:pPr>
        <w:pStyle w:val="Default"/>
        <w:jc w:val="both"/>
        <w:rPr>
          <w:rFonts w:eastAsia="Times New Roman"/>
          <w:lang w:eastAsia="hr-HR"/>
        </w:rPr>
      </w:pPr>
      <w:r w:rsidRPr="00FF4278">
        <w:rPr>
          <w:bCs/>
        </w:rPr>
        <w:t>Ovim se člankom dopunjuje odredba članka 27. u vezi se pojašnjenjem što se smatra  p</w:t>
      </w:r>
      <w:r w:rsidRPr="003D10BF">
        <w:rPr>
          <w:rFonts w:eastAsia="Times New Roman"/>
          <w:lang w:eastAsia="hr-HR"/>
        </w:rPr>
        <w:t>od</w:t>
      </w:r>
      <w:r w:rsidRPr="00204FC3">
        <w:rPr>
          <w:rFonts w:eastAsia="Times New Roman"/>
          <w:lang w:eastAsia="hr-HR"/>
        </w:rPr>
        <w:t xml:space="preserve"> neposrednim dodirom s kozmetičkim proizvodima</w:t>
      </w:r>
      <w:r>
        <w:rPr>
          <w:rFonts w:eastAsia="Times New Roman"/>
          <w:lang w:eastAsia="hr-HR"/>
        </w:rPr>
        <w:t>, tj.</w:t>
      </w:r>
      <w:r w:rsidRPr="00204FC3">
        <w:rPr>
          <w:rFonts w:eastAsia="Times New Roman"/>
          <w:lang w:eastAsia="hr-HR"/>
        </w:rPr>
        <w:t xml:space="preserve"> podrazumijeva se postupak prilikom kojeg zaposlena osoba dolazi u dodir s kozmetičkim proizvodima koji nisu zapakirani ili su zapakirani, ali se radi potrebe potrošača </w:t>
      </w:r>
      <w:proofErr w:type="spellStart"/>
      <w:r w:rsidRPr="00204FC3">
        <w:rPr>
          <w:rFonts w:eastAsia="Times New Roman"/>
          <w:lang w:eastAsia="hr-HR"/>
        </w:rPr>
        <w:t>pakovina</w:t>
      </w:r>
      <w:proofErr w:type="spellEnd"/>
      <w:r w:rsidRPr="00204FC3">
        <w:rPr>
          <w:rFonts w:eastAsia="Times New Roman"/>
          <w:lang w:eastAsia="hr-HR"/>
        </w:rPr>
        <w:t xml:space="preserve"> djelomično ili u </w:t>
      </w:r>
      <w:r w:rsidRPr="003241A7">
        <w:rPr>
          <w:rFonts w:eastAsia="Times New Roman"/>
          <w:lang w:eastAsia="hr-HR"/>
        </w:rPr>
        <w:t>potpunosti skida sa kozmetičkih proizvoda.</w:t>
      </w:r>
    </w:p>
    <w:p w:rsidR="002421FB" w:rsidRDefault="002421FB" w:rsidP="00FF4278">
      <w:pPr>
        <w:pStyle w:val="Default"/>
        <w:jc w:val="both"/>
        <w:rPr>
          <w:rFonts w:eastAsia="Times New Roman"/>
          <w:lang w:eastAsia="hr-HR"/>
        </w:rPr>
      </w:pPr>
    </w:p>
    <w:p w:rsidR="002421FB" w:rsidRDefault="002421FB" w:rsidP="00FF4278">
      <w:pPr>
        <w:pStyle w:val="Default"/>
        <w:jc w:val="both"/>
        <w:rPr>
          <w:rFonts w:eastAsia="Times New Roman"/>
          <w:b/>
          <w:lang w:eastAsia="hr-HR"/>
        </w:rPr>
      </w:pPr>
      <w:r w:rsidRPr="002421FB">
        <w:rPr>
          <w:rFonts w:eastAsia="Times New Roman"/>
          <w:b/>
          <w:lang w:eastAsia="hr-HR"/>
        </w:rPr>
        <w:t>Uz članak 4.</w:t>
      </w:r>
    </w:p>
    <w:p w:rsidR="002421FB" w:rsidRDefault="002421FB" w:rsidP="00FF4278">
      <w:pPr>
        <w:pStyle w:val="Default"/>
        <w:jc w:val="both"/>
        <w:rPr>
          <w:rFonts w:eastAsia="Times New Roman"/>
          <w:b/>
          <w:lang w:eastAsia="hr-HR"/>
        </w:rPr>
      </w:pPr>
    </w:p>
    <w:p w:rsidR="002421FB" w:rsidRPr="00FD6F9B" w:rsidRDefault="002421FB" w:rsidP="00FF4278">
      <w:pPr>
        <w:pStyle w:val="Default"/>
        <w:jc w:val="both"/>
        <w:rPr>
          <w:rFonts w:eastAsia="Times New Roman"/>
          <w:lang w:eastAsia="hr-HR"/>
        </w:rPr>
      </w:pPr>
      <w:r w:rsidRPr="00FD6F9B">
        <w:rPr>
          <w:rFonts w:eastAsia="Times New Roman"/>
          <w:lang w:eastAsia="hr-HR"/>
        </w:rPr>
        <w:t>Uređuje se da se povremeni zdravstveni pregledi tijekom radnog odnosa za osobe koje obavljaju poslove</w:t>
      </w:r>
      <w:r w:rsidR="002429E8" w:rsidRPr="00FD6F9B">
        <w:rPr>
          <w:rFonts w:eastAsia="Times New Roman"/>
          <w:lang w:eastAsia="hr-HR"/>
        </w:rPr>
        <w:t>, odnosno sudjeluju</w:t>
      </w:r>
      <w:r w:rsidRPr="00FD6F9B">
        <w:rPr>
          <w:rFonts w:eastAsia="Times New Roman"/>
          <w:lang w:eastAsia="hr-HR"/>
        </w:rPr>
        <w:t xml:space="preserve"> u proizvodnji</w:t>
      </w:r>
      <w:r w:rsidR="002429E8" w:rsidRPr="00FD6F9B">
        <w:rPr>
          <w:rFonts w:eastAsia="Times New Roman"/>
          <w:lang w:eastAsia="hr-HR"/>
        </w:rPr>
        <w:t>, prometu i usluživanju hrane</w:t>
      </w:r>
      <w:r w:rsidRPr="00FD6F9B">
        <w:rPr>
          <w:rFonts w:eastAsia="Times New Roman"/>
          <w:lang w:eastAsia="hr-HR"/>
        </w:rPr>
        <w:t xml:space="preserve"> ili opskrbi </w:t>
      </w:r>
      <w:r w:rsidR="002429E8" w:rsidRPr="00FD6F9B">
        <w:rPr>
          <w:rFonts w:eastAsia="Times New Roman"/>
          <w:lang w:eastAsia="hr-HR"/>
        </w:rPr>
        <w:t>stanovništva</w:t>
      </w:r>
      <w:r w:rsidRPr="00FD6F9B">
        <w:rPr>
          <w:rFonts w:eastAsia="Times New Roman"/>
          <w:lang w:eastAsia="hr-HR"/>
        </w:rPr>
        <w:t xml:space="preserve"> vodom</w:t>
      </w:r>
      <w:r w:rsidR="002429E8" w:rsidRPr="00FD6F9B">
        <w:rPr>
          <w:rFonts w:eastAsia="Times New Roman"/>
          <w:lang w:eastAsia="hr-HR"/>
        </w:rPr>
        <w:t xml:space="preserve"> za ljudsku potrošnju</w:t>
      </w:r>
      <w:r w:rsidRPr="00FD6F9B">
        <w:rPr>
          <w:rFonts w:eastAsia="Times New Roman"/>
          <w:lang w:eastAsia="hr-HR"/>
        </w:rPr>
        <w:t xml:space="preserve">, a koji na svojim radnim mjestima dolaze u neposredan dodir s hranom, </w:t>
      </w:r>
      <w:r w:rsidR="002429E8" w:rsidRPr="00FD6F9B">
        <w:rPr>
          <w:rFonts w:eastAsia="Times New Roman"/>
          <w:lang w:eastAsia="hr-HR"/>
        </w:rPr>
        <w:t>odnosno vodom za ljudsku potrošnju</w:t>
      </w:r>
      <w:r w:rsidRPr="00FD6F9B">
        <w:rPr>
          <w:rFonts w:eastAsia="Times New Roman"/>
          <w:lang w:eastAsia="hr-HR"/>
        </w:rPr>
        <w:t xml:space="preserve">, obavljaju na </w:t>
      </w:r>
      <w:proofErr w:type="spellStart"/>
      <w:r w:rsidRPr="00FD6F9B">
        <w:rPr>
          <w:rFonts w:eastAsia="Times New Roman"/>
          <w:lang w:eastAsia="hr-HR"/>
        </w:rPr>
        <w:t>kliconoštvo</w:t>
      </w:r>
      <w:proofErr w:type="spellEnd"/>
      <w:r w:rsidRPr="00FD6F9B">
        <w:rPr>
          <w:rFonts w:eastAsia="Times New Roman"/>
          <w:lang w:eastAsia="hr-HR"/>
        </w:rPr>
        <w:t xml:space="preserve"> svakih godinu dana, umjesto svakih šest mjeseci kako je propisano važećim Zakonom.</w:t>
      </w:r>
    </w:p>
    <w:p w:rsidR="003D10BF" w:rsidRPr="005E0920" w:rsidRDefault="003D10BF" w:rsidP="00FF4278">
      <w:pPr>
        <w:pStyle w:val="Default"/>
        <w:rPr>
          <w:rFonts w:eastAsia="Times New Roman"/>
          <w:lang w:eastAsia="hr-HR"/>
        </w:rPr>
      </w:pPr>
    </w:p>
    <w:p w:rsidR="00320B08" w:rsidRPr="00D2239A" w:rsidRDefault="00320B08" w:rsidP="00320B08">
      <w:pPr>
        <w:pStyle w:val="Default"/>
      </w:pPr>
      <w:r w:rsidRPr="00D2239A">
        <w:rPr>
          <w:b/>
          <w:bCs/>
        </w:rPr>
        <w:t xml:space="preserve">Uz članak </w:t>
      </w:r>
      <w:r w:rsidR="002421FB">
        <w:rPr>
          <w:b/>
          <w:bCs/>
        </w:rPr>
        <w:t>5</w:t>
      </w:r>
      <w:r w:rsidRPr="00D2239A">
        <w:rPr>
          <w:b/>
          <w:bCs/>
        </w:rPr>
        <w:t xml:space="preserve">. </w:t>
      </w:r>
    </w:p>
    <w:p w:rsidR="00F145EF" w:rsidRPr="00D2239A" w:rsidRDefault="00F145EF" w:rsidP="00320B08">
      <w:pPr>
        <w:pStyle w:val="Default"/>
        <w:jc w:val="both"/>
      </w:pPr>
    </w:p>
    <w:p w:rsidR="00320B08" w:rsidRPr="00D2239A" w:rsidRDefault="00320B08" w:rsidP="00320B08">
      <w:pPr>
        <w:pStyle w:val="Default"/>
        <w:jc w:val="both"/>
      </w:pPr>
      <w:r w:rsidRPr="00D2239A">
        <w:t xml:space="preserve">Ovim se člankom propisuje tko snosi troškove zdravstvenih pregleda osoba koje podliježu zdravstvenom nadzoru te se ovlašćuje ministar </w:t>
      </w:r>
      <w:r w:rsidR="00155A76" w:rsidRPr="00D2239A">
        <w:t xml:space="preserve">zdravstva </w:t>
      </w:r>
      <w:r w:rsidR="00502D9D">
        <w:t xml:space="preserve">da </w:t>
      </w:r>
      <w:r w:rsidR="00431FED">
        <w:t>uz prethodno pribavljeno mišljenje Hrvatskog zavoda za javno zdravstvo</w:t>
      </w:r>
      <w:r w:rsidR="00502D9D">
        <w:t xml:space="preserve"> </w:t>
      </w:r>
      <w:r w:rsidRPr="00D2239A">
        <w:t xml:space="preserve">odlukom utvrdi </w:t>
      </w:r>
      <w:r w:rsidRPr="00D2239A">
        <w:rPr>
          <w:b/>
          <w:bCs/>
        </w:rPr>
        <w:t>t</w:t>
      </w:r>
      <w:r w:rsidRPr="00D2239A">
        <w:t xml:space="preserve">roškove zdravstvenih pregleda osoba koje podliježu zdravstvenom nadzoru, radi utvrđivanja jedinstvene cijene i ujednačavanja važećih cjenika zdravstvenih ustanova u Republici Hrvatskoj. </w:t>
      </w:r>
    </w:p>
    <w:p w:rsidR="00F145EF" w:rsidRPr="00D2239A" w:rsidRDefault="00F145EF" w:rsidP="00320B08">
      <w:pPr>
        <w:pStyle w:val="Default"/>
        <w:rPr>
          <w:b/>
          <w:bCs/>
        </w:rPr>
      </w:pPr>
    </w:p>
    <w:p w:rsidR="00320B08" w:rsidRPr="00D2239A" w:rsidRDefault="00320B08" w:rsidP="00320B08">
      <w:pPr>
        <w:pStyle w:val="Default"/>
      </w:pPr>
      <w:r w:rsidRPr="00D2239A">
        <w:rPr>
          <w:b/>
          <w:bCs/>
        </w:rPr>
        <w:t xml:space="preserve">Uz članak </w:t>
      </w:r>
      <w:r w:rsidR="002421FB">
        <w:rPr>
          <w:b/>
          <w:bCs/>
        </w:rPr>
        <w:t>6</w:t>
      </w:r>
      <w:r w:rsidRPr="00D2239A">
        <w:rPr>
          <w:b/>
          <w:bCs/>
        </w:rPr>
        <w:t xml:space="preserve">. </w:t>
      </w:r>
    </w:p>
    <w:p w:rsidR="00F145EF" w:rsidRPr="00D2239A" w:rsidRDefault="00F145EF" w:rsidP="00320B08">
      <w:pPr>
        <w:pStyle w:val="Default"/>
        <w:jc w:val="both"/>
      </w:pPr>
    </w:p>
    <w:p w:rsidR="006707A3" w:rsidRDefault="00320B08" w:rsidP="006707A3">
      <w:pPr>
        <w:pStyle w:val="Default"/>
        <w:jc w:val="both"/>
      </w:pPr>
      <w:r w:rsidRPr="00D2239A">
        <w:t xml:space="preserve">Ovim se člankom redefiniraju obveznici pohađanja zdravstvenog </w:t>
      </w:r>
      <w:r w:rsidR="00502D9D">
        <w:t>odgoja,</w:t>
      </w:r>
      <w:r w:rsidR="00FF4278">
        <w:t xml:space="preserve"> </w:t>
      </w:r>
      <w:r w:rsidRPr="00D2239A">
        <w:t xml:space="preserve">osobe koje se izuzimaju od te obveze te se ovlašćuje ministar </w:t>
      </w:r>
      <w:r w:rsidR="00155A76" w:rsidRPr="00D2239A">
        <w:t xml:space="preserve">zdravstva </w:t>
      </w:r>
      <w:r w:rsidRPr="00D2239A">
        <w:t>pravilnicima propisati način i program stjecanja potrebnog znanja o zdravstvenoj ispravnosti hrane i osobnoj higijeni osoba te način i program stjecanja potrebnog potrebna znanja o sprečavanju zaraznih bolesti prije početka rada.</w:t>
      </w:r>
    </w:p>
    <w:p w:rsidR="006707A3" w:rsidRDefault="006707A3" w:rsidP="006707A3">
      <w:pPr>
        <w:pStyle w:val="Default"/>
        <w:jc w:val="both"/>
      </w:pPr>
    </w:p>
    <w:p w:rsidR="00FD6F9B" w:rsidRDefault="00FD6F9B" w:rsidP="006707A3">
      <w:pPr>
        <w:pStyle w:val="Default"/>
        <w:jc w:val="both"/>
        <w:rPr>
          <w:b/>
          <w:bCs/>
        </w:rPr>
      </w:pPr>
    </w:p>
    <w:p w:rsidR="00FD6F9B" w:rsidRDefault="00FD6F9B" w:rsidP="006707A3">
      <w:pPr>
        <w:pStyle w:val="Default"/>
        <w:jc w:val="both"/>
        <w:rPr>
          <w:b/>
          <w:bCs/>
        </w:rPr>
      </w:pPr>
    </w:p>
    <w:p w:rsidR="00FD6F9B" w:rsidRDefault="00FD6F9B" w:rsidP="006707A3">
      <w:pPr>
        <w:pStyle w:val="Default"/>
        <w:jc w:val="both"/>
        <w:rPr>
          <w:b/>
          <w:bCs/>
        </w:rPr>
      </w:pPr>
    </w:p>
    <w:p w:rsidR="00320B08" w:rsidRPr="00D2239A" w:rsidRDefault="00320B08" w:rsidP="006707A3">
      <w:pPr>
        <w:pStyle w:val="Default"/>
        <w:jc w:val="both"/>
      </w:pPr>
      <w:r w:rsidRPr="00D2239A">
        <w:rPr>
          <w:b/>
          <w:bCs/>
        </w:rPr>
        <w:lastRenderedPageBreak/>
        <w:t xml:space="preserve">Uz članak </w:t>
      </w:r>
      <w:r w:rsidR="002421FB">
        <w:rPr>
          <w:b/>
          <w:bCs/>
        </w:rPr>
        <w:t>7</w:t>
      </w:r>
      <w:r w:rsidRPr="00D2239A">
        <w:rPr>
          <w:b/>
          <w:bCs/>
        </w:rPr>
        <w:t xml:space="preserve">. </w:t>
      </w:r>
    </w:p>
    <w:p w:rsidR="00F145EF" w:rsidRPr="00D2239A" w:rsidRDefault="00F145EF" w:rsidP="00320B08">
      <w:pPr>
        <w:pStyle w:val="Default"/>
      </w:pPr>
    </w:p>
    <w:p w:rsidR="00320B08" w:rsidRPr="00FD21C5" w:rsidRDefault="00320B08" w:rsidP="00642E2F">
      <w:pPr>
        <w:pStyle w:val="Default"/>
        <w:jc w:val="both"/>
      </w:pPr>
      <w:r w:rsidRPr="00FD21C5">
        <w:t xml:space="preserve">Ovim se člankom </w:t>
      </w:r>
      <w:r w:rsidR="00C857A3" w:rsidRPr="00FD21C5">
        <w:t>propisuje da z</w:t>
      </w:r>
      <w:r w:rsidR="00C857A3" w:rsidRPr="00FD21C5">
        <w:rPr>
          <w:shd w:val="clear" w:color="auto" w:fill="FFFFFF"/>
        </w:rPr>
        <w:t>dravstveni odgoj osoba provode zavod za javno zdravstvo županija, odnosno Grada Zagreba i Hrvatski zavod za javno zdravstvo</w:t>
      </w:r>
      <w:r w:rsidR="00C857A3" w:rsidRPr="00FD21C5">
        <w:t xml:space="preserve">. </w:t>
      </w:r>
    </w:p>
    <w:p w:rsidR="00F145EF" w:rsidRPr="00D2239A" w:rsidRDefault="00F145EF" w:rsidP="00320B08">
      <w:pPr>
        <w:pStyle w:val="Default"/>
        <w:rPr>
          <w:b/>
          <w:bCs/>
        </w:rPr>
      </w:pPr>
    </w:p>
    <w:p w:rsidR="00320B08" w:rsidRPr="00D2239A" w:rsidRDefault="00320B08" w:rsidP="00320B08">
      <w:pPr>
        <w:pStyle w:val="Default"/>
      </w:pPr>
      <w:r w:rsidRPr="00D2239A">
        <w:rPr>
          <w:b/>
          <w:bCs/>
        </w:rPr>
        <w:t xml:space="preserve">Uz članak </w:t>
      </w:r>
      <w:r w:rsidR="002421FB">
        <w:rPr>
          <w:b/>
          <w:bCs/>
        </w:rPr>
        <w:t>8</w:t>
      </w:r>
      <w:r w:rsidRPr="00D2239A">
        <w:rPr>
          <w:b/>
          <w:bCs/>
        </w:rPr>
        <w:t xml:space="preserve">. </w:t>
      </w:r>
    </w:p>
    <w:p w:rsidR="00F145EF" w:rsidRPr="00D2239A" w:rsidRDefault="00F145EF" w:rsidP="00320B08">
      <w:pPr>
        <w:pStyle w:val="Default"/>
      </w:pPr>
    </w:p>
    <w:p w:rsidR="00320B08" w:rsidRDefault="00320B08" w:rsidP="00642E2F">
      <w:pPr>
        <w:pStyle w:val="Default"/>
        <w:jc w:val="both"/>
      </w:pPr>
      <w:r w:rsidRPr="00D2239A">
        <w:t xml:space="preserve">Ovim se člankom ministar </w:t>
      </w:r>
      <w:r w:rsidR="00155A76" w:rsidRPr="00D2239A">
        <w:t xml:space="preserve">zdravstva </w:t>
      </w:r>
      <w:r w:rsidRPr="00D2239A">
        <w:t xml:space="preserve">ovlašćuje </w:t>
      </w:r>
      <w:r w:rsidR="00431FED">
        <w:t xml:space="preserve">uz prethodno pribavljeno mišljenje </w:t>
      </w:r>
      <w:r w:rsidR="00502D9D">
        <w:t xml:space="preserve">Hrvatskog zavoda za javno zdravstvo </w:t>
      </w:r>
      <w:r w:rsidRPr="00D2239A">
        <w:t xml:space="preserve">utvrditi odlukom troškove stjecanja potrebnog znanja o zdravstvenoj ispravnosti hrane i osobnoj higijeni osoba odnosno potrebnog znanja o sprečavanju zaraznih bolestima, radi utvrđivanja jedinstvene cijene i ujednačavanja važećih cjenika zdravstvenih ustanova u Republici Hrvatskoj. </w:t>
      </w:r>
    </w:p>
    <w:p w:rsidR="002421FB" w:rsidRPr="00D2239A" w:rsidRDefault="002421FB" w:rsidP="00642E2F">
      <w:pPr>
        <w:pStyle w:val="Default"/>
        <w:jc w:val="both"/>
      </w:pPr>
    </w:p>
    <w:p w:rsidR="00320B08" w:rsidRPr="00D2239A" w:rsidRDefault="00320B08" w:rsidP="00320B08">
      <w:pPr>
        <w:pStyle w:val="Default"/>
      </w:pPr>
      <w:r w:rsidRPr="00D2239A">
        <w:rPr>
          <w:b/>
          <w:bCs/>
        </w:rPr>
        <w:t xml:space="preserve">Uz članak </w:t>
      </w:r>
      <w:r w:rsidR="002421FB">
        <w:rPr>
          <w:b/>
          <w:bCs/>
        </w:rPr>
        <w:t>9</w:t>
      </w:r>
      <w:r w:rsidRPr="00D2239A">
        <w:rPr>
          <w:b/>
          <w:bCs/>
        </w:rPr>
        <w:t xml:space="preserve">. </w:t>
      </w:r>
    </w:p>
    <w:p w:rsidR="00F145EF" w:rsidRPr="00D2239A" w:rsidRDefault="00F145EF" w:rsidP="00320B08">
      <w:pPr>
        <w:pStyle w:val="Default"/>
        <w:jc w:val="both"/>
      </w:pPr>
    </w:p>
    <w:p w:rsidR="00320B08" w:rsidRDefault="00320B08" w:rsidP="00320B08">
      <w:pPr>
        <w:pStyle w:val="Default"/>
        <w:jc w:val="both"/>
      </w:pPr>
      <w:r w:rsidRPr="00D2239A">
        <w:t xml:space="preserve">Dopunjuju se odredbe važećeg zakona s odredbom o priznavanju kao jednakovrijednih dokaza isprava (certifikati, potvrde i dr.) koje izdaju nadležna tijela tih država članica Europske unije ili nadležna tijela države ugovornice Europskog gospodarskog prostora ili druge pravne osobe u obavljanju poslova na temelju javnih ovlasti svojim državljanima u pogledu stečenog potrebnog znanja o zdravstvenoj ispravnosti hrane i osobnoj higijeni osoba odnosno stečenog potrebnog znanja o sprečavanju zaraznih bolestima koja su stekli u svojim državama. </w:t>
      </w:r>
    </w:p>
    <w:p w:rsidR="00431FED" w:rsidRDefault="00431FED" w:rsidP="00320B08">
      <w:pPr>
        <w:pStyle w:val="Default"/>
        <w:jc w:val="both"/>
      </w:pPr>
    </w:p>
    <w:p w:rsidR="00431FED" w:rsidRDefault="00431FED" w:rsidP="0043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članak </w:t>
      </w:r>
      <w:r w:rsidR="00242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31FED" w:rsidRDefault="00431FED" w:rsidP="0043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31FED" w:rsidRPr="000D1045" w:rsidRDefault="00431FED" w:rsidP="0064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Ovim se člankom briše dio odredbe o obvezi ishođenja sprovodnice za p</w:t>
      </w:r>
      <w:r w:rsidRPr="00B36FB0">
        <w:rPr>
          <w:rFonts w:ascii="Times New Roman" w:eastAsia="Times New Roman" w:hAnsi="Times New Roman" w:cs="Times New Roman"/>
          <w:sz w:val="24"/>
          <w:szCs w:val="24"/>
          <w:lang w:eastAsia="hr-HR"/>
        </w:rPr>
        <w:t>rijenos umrlih osoba koje nisu bile pokopane i koje nisu umrle od zarazne bolesti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 koji se obavlja</w:t>
      </w:r>
      <w:r w:rsidRPr="00B36F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području Republike Hrvatske</w:t>
      </w:r>
      <w:r w:rsidR="00642E2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31FED" w:rsidRDefault="00431FED" w:rsidP="0043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1FED" w:rsidRPr="000D1045" w:rsidRDefault="00431FED" w:rsidP="0043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</w:t>
      </w:r>
      <w:r w:rsidRPr="000D10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lanak </w:t>
      </w:r>
      <w:r w:rsidR="00242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31FED" w:rsidRDefault="00431FED" w:rsidP="0043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1FED" w:rsidRPr="00B36FB0" w:rsidRDefault="00431FED" w:rsidP="0043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Ovim se člankom brišu odredbe u vezi obveze ishođenja sprovodnice u slučajevima i</w:t>
      </w:r>
      <w:r w:rsidRPr="00B36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skopavanj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B36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prijenos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B36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umrle osobe iz jednoga grobnog mjesta radi pogreba u drugo grobno mjesto, na istom groblju ili u istom naselju ili iz jednog mjesta radi pogreba u drugom mjestu na području Republike Hrvatske ili iz Republike Hrvatske u inozemstvo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kao i u slučajevima p</w:t>
      </w:r>
      <w:r w:rsidRPr="00B36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rijenos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B36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ostataka ljudskog leša, koji se iskopavaju nakon proteka deset godina od dana pogreba.</w:t>
      </w:r>
    </w:p>
    <w:p w:rsidR="00431FED" w:rsidRDefault="00431FED" w:rsidP="00431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31FED" w:rsidRPr="000D1045" w:rsidRDefault="00431FED" w:rsidP="00431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</w:t>
      </w:r>
      <w:r w:rsidRPr="000D10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lanak </w:t>
      </w:r>
      <w:r w:rsidR="00242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31FED" w:rsidRDefault="00431FED" w:rsidP="00431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1FED" w:rsidRPr="00D2239A" w:rsidRDefault="00431FED" w:rsidP="00642E2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Ovim se člankom uzimajući u obzir brisanje odredbi o obvezi ishođenja sprovodnica za područje Republike Hrvatske, propisuje da se pogreb umrle osobe u Republici Hrvatskoj koja nije umrla od zarazne bolesti iz članka 59. ovoga Zakona, obavlja  na temelju dozvole za ukop.</w:t>
      </w:r>
    </w:p>
    <w:p w:rsidR="00F145EF" w:rsidRPr="00D2239A" w:rsidRDefault="00F145EF" w:rsidP="00320B08">
      <w:pPr>
        <w:pStyle w:val="Default"/>
        <w:rPr>
          <w:b/>
          <w:bCs/>
        </w:rPr>
      </w:pPr>
    </w:p>
    <w:p w:rsidR="00320B08" w:rsidRPr="00D2239A" w:rsidRDefault="00320B08" w:rsidP="00320B08">
      <w:pPr>
        <w:pStyle w:val="Default"/>
      </w:pPr>
      <w:r w:rsidRPr="00D2239A">
        <w:rPr>
          <w:b/>
          <w:bCs/>
        </w:rPr>
        <w:t xml:space="preserve">Uz članak </w:t>
      </w:r>
      <w:r w:rsidR="002421FB">
        <w:rPr>
          <w:b/>
          <w:bCs/>
        </w:rPr>
        <w:t>13</w:t>
      </w:r>
      <w:r w:rsidRPr="00D2239A">
        <w:rPr>
          <w:b/>
          <w:bCs/>
        </w:rPr>
        <w:t xml:space="preserve">. </w:t>
      </w:r>
    </w:p>
    <w:p w:rsidR="00F145EF" w:rsidRPr="00D2239A" w:rsidRDefault="00F145EF" w:rsidP="00320B08">
      <w:pPr>
        <w:pStyle w:val="Default"/>
        <w:jc w:val="both"/>
      </w:pPr>
    </w:p>
    <w:p w:rsidR="00732E92" w:rsidRDefault="00320B08" w:rsidP="006707A3">
      <w:pPr>
        <w:pStyle w:val="Default"/>
        <w:jc w:val="both"/>
        <w:rPr>
          <w:b/>
          <w:bCs/>
        </w:rPr>
      </w:pPr>
      <w:r w:rsidRPr="00D2239A">
        <w:t xml:space="preserve">Ovim se člankom zakonski prijedlog terminološki usklađuje s odredbama Zakona o vodi za ljudsku potrošnju („Narodne novine“, broj 56/2013), te se u cijelom tekstu Zakona o zaštiti pučanstva od zaraznih bolesti („Narodne novine“, broj 79/07, 113/08 i 43/09) riječi: „voda za </w:t>
      </w:r>
      <w:r w:rsidRPr="00D2239A">
        <w:lastRenderedPageBreak/>
        <w:t>piće“ i „pitka voda“ u odgovarajućem padežu zamjenjuju se riječima: „voda za ljudsku potrošnju“ u odgovarajućem padežu</w:t>
      </w:r>
      <w:r w:rsidR="00732E92">
        <w:t xml:space="preserve">, a riječi: „tražitelji azila“ </w:t>
      </w:r>
      <w:r w:rsidR="00732E92" w:rsidRPr="00D2239A">
        <w:t>u odgovarajućem padežu</w:t>
      </w:r>
      <w:r w:rsidR="00732E92">
        <w:t xml:space="preserve"> </w:t>
      </w:r>
      <w:r w:rsidR="00732E92" w:rsidRPr="00D2239A">
        <w:t>zamjenjuju se riječima:</w:t>
      </w:r>
      <w:r w:rsidR="00732E92">
        <w:t xml:space="preserve"> “tražitelji međunarodne zaštite“ </w:t>
      </w:r>
      <w:r w:rsidR="00732E92" w:rsidRPr="00D2239A">
        <w:t>u odgovarajućem padežu.</w:t>
      </w:r>
    </w:p>
    <w:p w:rsidR="00320B08" w:rsidRPr="00D2239A" w:rsidRDefault="00320B08" w:rsidP="00320B08">
      <w:pPr>
        <w:pStyle w:val="Default"/>
        <w:jc w:val="both"/>
      </w:pPr>
      <w:r w:rsidRPr="00D2239A">
        <w:t xml:space="preserve"> </w:t>
      </w:r>
    </w:p>
    <w:p w:rsidR="00320B08" w:rsidRPr="00D2239A" w:rsidRDefault="00320B08" w:rsidP="00320B08">
      <w:pPr>
        <w:pStyle w:val="Default"/>
      </w:pPr>
      <w:r w:rsidRPr="00D2239A">
        <w:rPr>
          <w:b/>
          <w:bCs/>
        </w:rPr>
        <w:t xml:space="preserve">Uz članke </w:t>
      </w:r>
      <w:r w:rsidR="003D10BF" w:rsidRPr="00D2239A">
        <w:rPr>
          <w:b/>
          <w:bCs/>
        </w:rPr>
        <w:t>1</w:t>
      </w:r>
      <w:r w:rsidR="002421FB">
        <w:rPr>
          <w:b/>
          <w:bCs/>
        </w:rPr>
        <w:t>4</w:t>
      </w:r>
      <w:r w:rsidRPr="00D2239A">
        <w:rPr>
          <w:b/>
          <w:bCs/>
        </w:rPr>
        <w:t xml:space="preserve">. </w:t>
      </w:r>
      <w:r w:rsidR="003D747A">
        <w:rPr>
          <w:b/>
          <w:bCs/>
        </w:rPr>
        <w:t xml:space="preserve">i </w:t>
      </w:r>
      <w:r w:rsidR="002421FB">
        <w:rPr>
          <w:b/>
          <w:bCs/>
        </w:rPr>
        <w:t>15</w:t>
      </w:r>
      <w:r w:rsidR="003D747A">
        <w:rPr>
          <w:b/>
          <w:bCs/>
        </w:rPr>
        <w:t>.</w:t>
      </w:r>
      <w:r w:rsidRPr="00D2239A">
        <w:rPr>
          <w:b/>
          <w:bCs/>
        </w:rPr>
        <w:t xml:space="preserve"> </w:t>
      </w:r>
    </w:p>
    <w:p w:rsidR="00F145EF" w:rsidRPr="00D2239A" w:rsidRDefault="00F145EF" w:rsidP="00320B08">
      <w:pPr>
        <w:pStyle w:val="Default"/>
      </w:pPr>
    </w:p>
    <w:p w:rsidR="00320B08" w:rsidRPr="00D2239A" w:rsidRDefault="00320B08" w:rsidP="00320B08">
      <w:pPr>
        <w:pStyle w:val="Default"/>
      </w:pPr>
      <w:r w:rsidRPr="00D2239A">
        <w:t xml:space="preserve">Ovi članci sadrže prijelazne i završne odredbe. </w:t>
      </w:r>
    </w:p>
    <w:p w:rsidR="00F145EF" w:rsidRPr="00D2239A" w:rsidRDefault="00F145EF" w:rsidP="00320B08">
      <w:pPr>
        <w:pStyle w:val="Default"/>
        <w:rPr>
          <w:b/>
          <w:bCs/>
        </w:rPr>
      </w:pPr>
    </w:p>
    <w:p w:rsidR="00320B08" w:rsidRDefault="00320B08" w:rsidP="00320B08">
      <w:pPr>
        <w:pStyle w:val="Default"/>
        <w:rPr>
          <w:b/>
          <w:bCs/>
        </w:rPr>
      </w:pPr>
      <w:r w:rsidRPr="00D2239A">
        <w:rPr>
          <w:b/>
          <w:bCs/>
        </w:rPr>
        <w:t xml:space="preserve">Uz članak </w:t>
      </w:r>
      <w:r w:rsidR="003D10BF">
        <w:rPr>
          <w:b/>
          <w:bCs/>
        </w:rPr>
        <w:t>1</w:t>
      </w:r>
      <w:r w:rsidR="002421FB">
        <w:rPr>
          <w:b/>
          <w:bCs/>
        </w:rPr>
        <w:t>6</w:t>
      </w:r>
      <w:r w:rsidRPr="00D2239A">
        <w:rPr>
          <w:b/>
          <w:bCs/>
        </w:rPr>
        <w:t xml:space="preserve">. </w:t>
      </w:r>
    </w:p>
    <w:p w:rsidR="00CF6F58" w:rsidRPr="00D2239A" w:rsidRDefault="00CF6F58" w:rsidP="00320B08">
      <w:pPr>
        <w:pStyle w:val="Default"/>
      </w:pPr>
    </w:p>
    <w:p w:rsidR="00320B08" w:rsidRPr="00D2239A" w:rsidRDefault="00320B08" w:rsidP="00320B08">
      <w:pPr>
        <w:pStyle w:val="Default"/>
      </w:pPr>
      <w:r w:rsidRPr="00D2239A">
        <w:t>Ovim se člankom propis</w:t>
      </w:r>
      <w:r w:rsidR="00F145EF" w:rsidRPr="00D2239A">
        <w:t>uje stupanje na snagu zakona.</w:t>
      </w:r>
    </w:p>
    <w:p w:rsidR="00320B08" w:rsidRPr="00D2239A" w:rsidRDefault="00320B08" w:rsidP="00320B08">
      <w:pPr>
        <w:pStyle w:val="Default"/>
        <w:pageBreakBefore/>
        <w:jc w:val="center"/>
      </w:pPr>
      <w:r w:rsidRPr="00D2239A">
        <w:rPr>
          <w:b/>
          <w:bCs/>
        </w:rPr>
        <w:lastRenderedPageBreak/>
        <w:t xml:space="preserve">TEKST ODREDBI VAŽEĆEG ZAKONA KOJE SE MIJENJAJU, </w:t>
      </w:r>
    </w:p>
    <w:p w:rsidR="00320B08" w:rsidRPr="00D2239A" w:rsidRDefault="00320B08" w:rsidP="00320B08">
      <w:pPr>
        <w:pStyle w:val="Default"/>
        <w:jc w:val="center"/>
      </w:pPr>
      <w:r w:rsidRPr="00D2239A">
        <w:rPr>
          <w:b/>
          <w:bCs/>
        </w:rPr>
        <w:t xml:space="preserve">ODNOSNO DOPUNJUJU </w:t>
      </w:r>
    </w:p>
    <w:p w:rsidR="006707A3" w:rsidRDefault="006707A3" w:rsidP="00320B08">
      <w:pPr>
        <w:pStyle w:val="Default"/>
        <w:jc w:val="center"/>
      </w:pPr>
    </w:p>
    <w:p w:rsidR="00320B08" w:rsidRPr="00853C19" w:rsidRDefault="00320B08" w:rsidP="00320B08">
      <w:pPr>
        <w:pStyle w:val="Default"/>
        <w:jc w:val="center"/>
        <w:rPr>
          <w:b/>
        </w:rPr>
      </w:pPr>
      <w:r w:rsidRPr="00853C19">
        <w:rPr>
          <w:b/>
        </w:rPr>
        <w:t xml:space="preserve">Članak 10. </w:t>
      </w:r>
    </w:p>
    <w:p w:rsidR="007B30DD" w:rsidRDefault="00320B08" w:rsidP="00AD3A56">
      <w:pPr>
        <w:pStyle w:val="Default"/>
        <w:spacing w:before="100" w:after="100"/>
        <w:ind w:firstLine="708"/>
        <w:jc w:val="both"/>
      </w:pPr>
      <w:r w:rsidRPr="00D2239A">
        <w:t xml:space="preserve">Opće mjere za sprečavanje i suzbijanje zaraznih bolesti provode se u objektima koji podliježu sanitarnom nadzoru, odnosno u građevinama, postrojenjima, prostorima, prostorijama, na uređajima i opremi osoba koje obavljaju gospodarske djelatnosti i u djelatnostima na području zdravstva, odgoja, obrazovanja, socijalne skrbi, ugostiteljstva, turizma, obrta i usluga, športa i rekreacije, objektima za javnu vodoopskrbu i uklanjanje otpadnih voda te deponijima za odlaganje komunalnog otpada, u djelatnosti javnog prometa, u i oko stambenih objekata, na javnim površinama i javnim objektima u gradovima i naseljima te drugim objektima od javnozdravstvene i komunalne važnosti. </w:t>
      </w:r>
    </w:p>
    <w:p w:rsidR="00AD3A56" w:rsidRPr="00D2239A" w:rsidRDefault="00320B08" w:rsidP="00AD3A56">
      <w:pPr>
        <w:pStyle w:val="Default"/>
        <w:spacing w:before="100" w:after="100"/>
        <w:ind w:firstLine="708"/>
        <w:jc w:val="both"/>
      </w:pPr>
      <w:r w:rsidRPr="00D2239A">
        <w:t xml:space="preserve">Opće mjere za sprečavanje i suzbijanje zaraznih bolesti su: </w:t>
      </w:r>
    </w:p>
    <w:p w:rsidR="00AD3A56" w:rsidRPr="00D2239A" w:rsidRDefault="00320B08" w:rsidP="00AD3A56">
      <w:pPr>
        <w:pStyle w:val="Default"/>
        <w:spacing w:before="100" w:after="100"/>
        <w:jc w:val="both"/>
      </w:pPr>
      <w:r w:rsidRPr="00D2239A">
        <w:t>1. osiguravanje zdravstvene ispravnosti hrane, predmeta koji dolaze u dodir s hranom i predmeta opće uporabe te sanitarno-tehničkih i higijenskih uvjeta proizvodnje i prometa istih,</w:t>
      </w:r>
    </w:p>
    <w:p w:rsidR="00AD3A56" w:rsidRPr="00D2239A" w:rsidRDefault="00320B08" w:rsidP="00AD3A56">
      <w:pPr>
        <w:pStyle w:val="Default"/>
        <w:spacing w:before="100" w:after="100"/>
        <w:jc w:val="both"/>
      </w:pPr>
      <w:r w:rsidRPr="00D2239A">
        <w:t xml:space="preserve"> 2. osiguravanje zdravstvene ispravnosti vode za piće te sanitarna zaštita zona izvorišta i objekata, odnosno uređaja koji služe za javnu opskrbu vodom za piće,</w:t>
      </w:r>
    </w:p>
    <w:p w:rsidR="00AD3A56" w:rsidRPr="00D2239A" w:rsidRDefault="00320B08" w:rsidP="00AD3A56">
      <w:pPr>
        <w:pStyle w:val="Default"/>
        <w:spacing w:before="100" w:after="100"/>
        <w:jc w:val="both"/>
      </w:pPr>
      <w:r w:rsidRPr="00D2239A">
        <w:t xml:space="preserve"> 3. osiguravanje zdravstvene ispravnosti kupališnih, bazenskih voda, voda fontana i drugih voda od javno zdravstvenog interesa, </w:t>
      </w:r>
    </w:p>
    <w:p w:rsidR="00AD3A56" w:rsidRPr="00D2239A" w:rsidRDefault="00320B08" w:rsidP="00AD3A56">
      <w:pPr>
        <w:pStyle w:val="Default"/>
        <w:spacing w:before="100" w:after="100"/>
        <w:jc w:val="both"/>
      </w:pPr>
      <w:r w:rsidRPr="00D2239A">
        <w:t xml:space="preserve">4. osiguravanje sanitarno-tehničkih i higijenskih uvjeta na površinama, u prostorijama ili objektima iz stavka 1. ovoga članka, </w:t>
      </w:r>
    </w:p>
    <w:p w:rsidR="00AD3A56" w:rsidRPr="00D2239A" w:rsidRDefault="00320B08" w:rsidP="00AD3A56">
      <w:pPr>
        <w:pStyle w:val="Default"/>
        <w:spacing w:before="100" w:after="100"/>
        <w:jc w:val="both"/>
      </w:pPr>
      <w:r w:rsidRPr="00D2239A">
        <w:t>5. osiguravanje sanitarno-tehničkih i higijenskih uvjeta odvodnje otpadnih voda, balastnih voda te odlaganja otpadnih tvari,</w:t>
      </w:r>
    </w:p>
    <w:p w:rsidR="00AD3A56" w:rsidRPr="00D2239A" w:rsidRDefault="00320B08" w:rsidP="00AD3A56">
      <w:pPr>
        <w:pStyle w:val="Default"/>
        <w:spacing w:before="100" w:after="100"/>
        <w:jc w:val="both"/>
      </w:pPr>
      <w:r w:rsidRPr="00D2239A">
        <w:t xml:space="preserve"> 6. osiguravanje provođenja dezinfekcije, dezinsekcije i deratizacije kao opće mjere na površinama, prostorima, prostorijama ili objektima iz stavka 1. ovoga članka. </w:t>
      </w:r>
    </w:p>
    <w:p w:rsidR="00AD3A56" w:rsidRPr="00D2239A" w:rsidRDefault="00320B08" w:rsidP="00AD3A56">
      <w:pPr>
        <w:pStyle w:val="Default"/>
        <w:spacing w:before="100" w:after="100"/>
        <w:ind w:firstLine="708"/>
        <w:jc w:val="both"/>
      </w:pPr>
      <w:r w:rsidRPr="00D2239A">
        <w:t xml:space="preserve">Dezinfekcija, dezinsekcija i deratizacija kao opća mjera provodi se radi održavanja higijene te smanjenja, zaustavljanja rasta i razmnožavanja ili potpunog uklanjanja </w:t>
      </w:r>
      <w:proofErr w:type="spellStart"/>
      <w:r w:rsidRPr="00D2239A">
        <w:t>prisustva</w:t>
      </w:r>
      <w:proofErr w:type="spellEnd"/>
      <w:r w:rsidRPr="00D2239A">
        <w:t xml:space="preserve"> mikroorganizama, štetnih člankonožaca (</w:t>
      </w:r>
      <w:proofErr w:type="spellStart"/>
      <w:r w:rsidRPr="00D2239A">
        <w:t>Arthropoda</w:t>
      </w:r>
      <w:proofErr w:type="spellEnd"/>
      <w:r w:rsidRPr="00D2239A">
        <w:t xml:space="preserve">) i štetnih glodavaca. </w:t>
      </w:r>
    </w:p>
    <w:p w:rsidR="00AD3A56" w:rsidRPr="00D2239A" w:rsidRDefault="00320B08" w:rsidP="00AD3A56">
      <w:pPr>
        <w:pStyle w:val="Default"/>
        <w:spacing w:before="100" w:after="100"/>
        <w:ind w:firstLine="708"/>
        <w:jc w:val="both"/>
      </w:pPr>
      <w:r w:rsidRPr="00D2239A">
        <w:t xml:space="preserve">Dezinfekcija kao opća mjera podrazumijeva mehaničke, fizikalne ili kemijske mjere koje se poduzimaju s ciljem uništavanja, usporavanja rasta i razmnožavanja ili uklanjanja većine mikroorganizama na površinama, u prostorijama, objektima, uređajima, priboru te opremi iz stavka 1. ovoga članka. </w:t>
      </w:r>
    </w:p>
    <w:p w:rsidR="00AD3A56" w:rsidRPr="00D2239A" w:rsidRDefault="00320B08" w:rsidP="00AD3A56">
      <w:pPr>
        <w:pStyle w:val="Default"/>
        <w:spacing w:before="100" w:after="100"/>
        <w:ind w:firstLine="708"/>
        <w:jc w:val="both"/>
      </w:pPr>
      <w:r w:rsidRPr="00D2239A">
        <w:t xml:space="preserve">Dezinfekcija kao opća mjera podrazumijeva i svakodnevnu i stalnu dezinfekciju pribora, predmeta, opreme, radnih površina i sanitarnih prostorija u svim objektima u kojima se priprema, proizvodi, čuva ili poslužuje hrana te u objektima koji podliježu sanitarnom nadzoru, a obvezni su je provoditi korisnici površina, prostorija ili objekata iz stavka 1. ovoga članka, kao kontinuirani svakodnevni proces u održavanju higijene osobnog ili poslovnog prostora. </w:t>
      </w:r>
    </w:p>
    <w:p w:rsidR="00AD3A56" w:rsidRPr="00D2239A" w:rsidRDefault="00320B08" w:rsidP="00AD3A56">
      <w:pPr>
        <w:pStyle w:val="Default"/>
        <w:spacing w:before="100" w:after="100"/>
        <w:ind w:firstLine="708"/>
        <w:jc w:val="both"/>
      </w:pPr>
      <w:r w:rsidRPr="00D2239A">
        <w:t>Dezinsekcija kao opća mjera podrazumijeva mehaničke, fizikalne, biološke ili kemijske mjere koje se provode u cilju sprečavanja zadržavanja, razmnožavanja, smanjenja broja štetnih člankonožaca (</w:t>
      </w:r>
      <w:proofErr w:type="spellStart"/>
      <w:r w:rsidRPr="00D2239A">
        <w:t>Arthropoda</w:t>
      </w:r>
      <w:proofErr w:type="spellEnd"/>
      <w:r w:rsidRPr="00D2239A">
        <w:t>) i održavanja njihovog broja ispod praga štetnosti, radi osiguranja kvalitetnih higijenskih i sanitarno – tehničkih uvjeta na površinama, u prostorima i objektima iz stavka 1. ovoga članka.</w:t>
      </w:r>
    </w:p>
    <w:p w:rsidR="00AD3A56" w:rsidRPr="00D2239A" w:rsidRDefault="00320B08" w:rsidP="00AD3A56">
      <w:pPr>
        <w:pStyle w:val="Default"/>
        <w:spacing w:before="100" w:after="100"/>
        <w:ind w:firstLine="708"/>
        <w:jc w:val="both"/>
      </w:pPr>
      <w:r w:rsidRPr="00D2239A">
        <w:t xml:space="preserve"> Deratizacija kao opća mjera podrazumijeva mehaničke, fizikalne, kemijske i druge fizikalno ili građevinsko-tehničke mjere kojima se stvaraju nepovoljni uvjeti za ulaženje, zadržavanje i razmnožavanje štetnih glodavaca, a koje se provode u cilju sprečavanja </w:t>
      </w:r>
      <w:r w:rsidRPr="00D2239A">
        <w:lastRenderedPageBreak/>
        <w:t>ulaženja, zadržavanja, razmnožavanja i smanjenja broja štetnih glodavaca na površin</w:t>
      </w:r>
      <w:r w:rsidR="00AD3A56" w:rsidRPr="00D2239A">
        <w:t xml:space="preserve">ama, u prostorima i objektima </w:t>
      </w:r>
      <w:r w:rsidRPr="00D2239A">
        <w:t xml:space="preserve">iz stavka 1. ovoga članka. </w:t>
      </w:r>
    </w:p>
    <w:p w:rsidR="006248FD" w:rsidRDefault="00320B08" w:rsidP="00AD3A56">
      <w:pPr>
        <w:pStyle w:val="Default"/>
        <w:spacing w:before="100" w:after="100"/>
        <w:ind w:firstLine="708"/>
        <w:jc w:val="both"/>
      </w:pPr>
      <w:r w:rsidRPr="00D2239A">
        <w:t xml:space="preserve">Pravilnik o sanitarno-tehničkim i higijenskim uvjetima objekata iz stavka 1. ovoga članka, o sanitarno-tehničkim i higijenskim uvjetima bazena te o uvjetima zdravstvene ispravnosti kupališnih, bazenskih i balastnih voda, voda fontana i drugih voda od javnozdravstvenog interesa donosi ministar. </w:t>
      </w:r>
    </w:p>
    <w:p w:rsidR="006707A3" w:rsidRPr="00853C19" w:rsidRDefault="006707A3" w:rsidP="00AD3A56">
      <w:pPr>
        <w:pStyle w:val="Default"/>
        <w:spacing w:before="100" w:after="100"/>
        <w:ind w:firstLine="708"/>
        <w:jc w:val="both"/>
        <w:rPr>
          <w:b/>
        </w:rPr>
      </w:pPr>
    </w:p>
    <w:p w:rsidR="00320B08" w:rsidRPr="00853C19" w:rsidRDefault="00320B08" w:rsidP="00320B08">
      <w:pPr>
        <w:pStyle w:val="Default"/>
        <w:spacing w:before="100" w:after="100"/>
        <w:jc w:val="center"/>
        <w:rPr>
          <w:b/>
        </w:rPr>
      </w:pPr>
      <w:r w:rsidRPr="00853C19">
        <w:rPr>
          <w:b/>
        </w:rPr>
        <w:t xml:space="preserve">Članak 26. </w:t>
      </w:r>
    </w:p>
    <w:p w:rsidR="00AD3A56" w:rsidRPr="00D2239A" w:rsidRDefault="00320B08" w:rsidP="006248FD">
      <w:pPr>
        <w:pStyle w:val="Default"/>
        <w:spacing w:before="100" w:after="100"/>
        <w:jc w:val="both"/>
      </w:pPr>
      <w:r w:rsidRPr="00D2239A">
        <w:t xml:space="preserve">Zdravstveni nadzor provodi se nad osobama: </w:t>
      </w:r>
    </w:p>
    <w:p w:rsidR="00AD3A56" w:rsidRPr="00D2239A" w:rsidRDefault="00320B08" w:rsidP="006248FD">
      <w:pPr>
        <w:pStyle w:val="Default"/>
        <w:spacing w:before="100" w:after="100"/>
        <w:jc w:val="both"/>
      </w:pPr>
      <w:r w:rsidRPr="00D2239A">
        <w:t>1. koje obavljaju poslove, odnosno sudjeluju u proizvodnji ili prometu hrane ili opskrbi pučanstva pitkom vodom, a koji na svojim radnim mjestima dolaze u neposredan dodir s hranom, predmetima koji dolaze u neposredan dodir sa hranom, odnosno pitkom vodom,</w:t>
      </w:r>
    </w:p>
    <w:p w:rsidR="00AD3A56" w:rsidRPr="00D2239A" w:rsidRDefault="00320B08" w:rsidP="006248FD">
      <w:pPr>
        <w:pStyle w:val="Default"/>
        <w:spacing w:before="100" w:after="100"/>
        <w:jc w:val="both"/>
      </w:pPr>
      <w:r w:rsidRPr="00D2239A">
        <w:t xml:space="preserve">2. koje obavljaju poslove, odnosno sudjeluju u proizvodnji ili prometu sredstava za održavanje osobne higijene, njege ili uljepšavanja lica i tijela kao i one osobe koje rade na poslovima unošenja boja i stranih tijela u kožu i sluznice, </w:t>
      </w:r>
    </w:p>
    <w:p w:rsidR="00AD3A56" w:rsidRPr="00D2239A" w:rsidRDefault="00320B08" w:rsidP="006248FD">
      <w:pPr>
        <w:pStyle w:val="Default"/>
        <w:spacing w:before="100" w:after="100"/>
        <w:jc w:val="both"/>
      </w:pPr>
      <w:r w:rsidRPr="00D2239A">
        <w:t xml:space="preserve">3. koje obavljaju, odnosno sudjeluju u obavljanju poslova u osnovnim i srednjim školama i drugim ustanovama za djecu i mladež (jaslice, vrtići, đački domovi, dječja odmarališta, ustanove socijalne skrbi i sl.), </w:t>
      </w:r>
    </w:p>
    <w:p w:rsidR="00AD3A56" w:rsidRPr="00D2239A" w:rsidRDefault="00320B08" w:rsidP="006248FD">
      <w:pPr>
        <w:pStyle w:val="Default"/>
        <w:spacing w:before="100" w:after="100"/>
        <w:jc w:val="both"/>
      </w:pPr>
      <w:r w:rsidRPr="00D2239A">
        <w:t xml:space="preserve">4. privatnim zdravstvenim radnicima te osobama koje u pravnim osobama s registriranom zdravstvenom djelatnošću i ustanovama socijalne skrbi obavljaju preglede, liječenje, njegu i usluživanje bolesnika, kao i osobama koje rade u proizvodnji, opremanju i izdavanju lijekova ili medicinskih proizvoda, odnosno na drugi način dolaze u neposredan dodir s lijekovima ili medicinskim proizvodima, </w:t>
      </w:r>
    </w:p>
    <w:p w:rsidR="00AD3A56" w:rsidRPr="00D2239A" w:rsidRDefault="00320B08" w:rsidP="006248FD">
      <w:pPr>
        <w:pStyle w:val="Default"/>
        <w:spacing w:before="100" w:after="100"/>
        <w:jc w:val="both"/>
      </w:pPr>
      <w:r w:rsidRPr="00D2239A">
        <w:t>5. koje se u pravnim osobama, odnosno kod fizičkih osoba koje samostalno obavljaju djelatnost pružanjem higijenske njege pučanstvu (javna kupališta, »</w:t>
      </w:r>
      <w:proofErr w:type="spellStart"/>
      <w:r w:rsidRPr="00D2239A">
        <w:t>wellness</w:t>
      </w:r>
      <w:proofErr w:type="spellEnd"/>
      <w:r w:rsidRPr="00D2239A">
        <w:t xml:space="preserve">« centri, kozmetički saloni, brijačnice, frizerski saloni, saloni za masažu, saloni za </w:t>
      </w:r>
      <w:proofErr w:type="spellStart"/>
      <w:r w:rsidRPr="00D2239A">
        <w:t>manikuru</w:t>
      </w:r>
      <w:proofErr w:type="spellEnd"/>
      <w:r w:rsidRPr="00D2239A">
        <w:t xml:space="preserve">, </w:t>
      </w:r>
      <w:proofErr w:type="spellStart"/>
      <w:r w:rsidRPr="00D2239A">
        <w:t>pedikuru</w:t>
      </w:r>
      <w:proofErr w:type="spellEnd"/>
      <w:r w:rsidRPr="00D2239A">
        <w:t xml:space="preserve"> i sl.), </w:t>
      </w:r>
    </w:p>
    <w:p w:rsidR="00AD3A56" w:rsidRPr="00D2239A" w:rsidRDefault="00320B08" w:rsidP="006248FD">
      <w:pPr>
        <w:pStyle w:val="Default"/>
        <w:spacing w:before="100" w:after="100"/>
        <w:jc w:val="both"/>
      </w:pPr>
      <w:r w:rsidRPr="00D2239A">
        <w:t xml:space="preserve">6. za koje se sumnja da su kliconoše </w:t>
      </w:r>
      <w:proofErr w:type="spellStart"/>
      <w:r w:rsidRPr="00D2239A">
        <w:t>betahemolitičkog</w:t>
      </w:r>
      <w:proofErr w:type="spellEnd"/>
      <w:r w:rsidRPr="00D2239A">
        <w:t xml:space="preserve"> streptokoka iz grupe A, </w:t>
      </w:r>
      <w:proofErr w:type="spellStart"/>
      <w:r w:rsidRPr="00D2239A">
        <w:t>koagulaza</w:t>
      </w:r>
      <w:proofErr w:type="spellEnd"/>
      <w:r w:rsidRPr="00D2239A">
        <w:t xml:space="preserve"> pozitivnog stafilokoka, odnosno stafilokoka koji izlučuje </w:t>
      </w:r>
      <w:proofErr w:type="spellStart"/>
      <w:r w:rsidRPr="00D2239A">
        <w:t>enterotoksin</w:t>
      </w:r>
      <w:proofErr w:type="spellEnd"/>
      <w:r w:rsidRPr="00D2239A">
        <w:t xml:space="preserve"> ili </w:t>
      </w:r>
      <w:proofErr w:type="spellStart"/>
      <w:r w:rsidRPr="00D2239A">
        <w:t>meningokoka</w:t>
      </w:r>
      <w:proofErr w:type="spellEnd"/>
      <w:r w:rsidRPr="00D2239A">
        <w:t xml:space="preserve">, </w:t>
      </w:r>
    </w:p>
    <w:p w:rsidR="00AD3A56" w:rsidRPr="00D2239A" w:rsidRDefault="00320B08" w:rsidP="006248FD">
      <w:pPr>
        <w:pStyle w:val="Default"/>
        <w:spacing w:before="100" w:after="100"/>
        <w:jc w:val="both"/>
      </w:pPr>
      <w:r w:rsidRPr="00D2239A">
        <w:t xml:space="preserve">7. koje izlučuju klice trbušnog tifusa, </w:t>
      </w:r>
    </w:p>
    <w:p w:rsidR="00AD3A56" w:rsidRPr="00D2239A" w:rsidRDefault="00320B08" w:rsidP="006248FD">
      <w:pPr>
        <w:pStyle w:val="Default"/>
        <w:spacing w:before="100" w:after="100"/>
        <w:jc w:val="both"/>
      </w:pPr>
      <w:r w:rsidRPr="00D2239A">
        <w:t xml:space="preserve">8. koje u Republiku Hrvatsku dolaze iz država u kojima postoji bolest malarije, kolere, virusnih </w:t>
      </w:r>
      <w:proofErr w:type="spellStart"/>
      <w:r w:rsidRPr="00D2239A">
        <w:t>hemoragijskih</w:t>
      </w:r>
      <w:proofErr w:type="spellEnd"/>
      <w:r w:rsidRPr="00D2239A">
        <w:t xml:space="preserve"> groznica ili drugih bolesti određenim međunarodnim ugovorom kojeg je Republika Hrvatska stranka, </w:t>
      </w:r>
    </w:p>
    <w:p w:rsidR="00AD3A56" w:rsidRPr="00D2239A" w:rsidRDefault="00320B08" w:rsidP="006248FD">
      <w:pPr>
        <w:pStyle w:val="Default"/>
        <w:spacing w:before="100" w:after="100"/>
        <w:jc w:val="both"/>
      </w:pPr>
      <w:r w:rsidRPr="00D2239A">
        <w:t xml:space="preserve">9. koje dolaze u Republiku Hrvatsku kao tražitelji azila, azilanti i osobe pod supsidijarnom ili privremenom zaštitom, </w:t>
      </w:r>
    </w:p>
    <w:p w:rsidR="00AD3A56" w:rsidRDefault="00320B08" w:rsidP="006707A3">
      <w:pPr>
        <w:pStyle w:val="Default"/>
        <w:spacing w:before="100" w:after="100"/>
        <w:jc w:val="both"/>
      </w:pPr>
      <w:r w:rsidRPr="00D2239A">
        <w:t xml:space="preserve">10. strancima koji u Republiku Hrvatsku dolaze na školovanje, stručno usavršavanje ili privremeni rad kao i članovi njihovih obitelji koji zajedno s njima dolaze u Republiku Hrvatsku. </w:t>
      </w:r>
    </w:p>
    <w:p w:rsidR="003D10BF" w:rsidRPr="00853C19" w:rsidRDefault="003D10BF" w:rsidP="006707A3">
      <w:pPr>
        <w:pStyle w:val="Default"/>
        <w:spacing w:before="100" w:after="100"/>
        <w:jc w:val="both"/>
        <w:rPr>
          <w:b/>
        </w:rPr>
      </w:pPr>
    </w:p>
    <w:p w:rsidR="003D10BF" w:rsidRPr="00853C19" w:rsidRDefault="003D10BF" w:rsidP="003D10BF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853C19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Članak 27.</w:t>
      </w:r>
    </w:p>
    <w:p w:rsidR="003D10BF" w:rsidRDefault="003D10BF" w:rsidP="00FF427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D10B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Pod neposrednim dodirom s hranom podrazumijeva se postupak prilikom kojeg zaposlena osoba dolazi u dodir s hranom koja nije zapakirana ili je zapakirana, ali se radi potrebe potrošača </w:t>
      </w:r>
      <w:proofErr w:type="spellStart"/>
      <w:r w:rsidRPr="003D10B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pakovina</w:t>
      </w:r>
      <w:proofErr w:type="spellEnd"/>
      <w:r w:rsidRPr="003D10B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djelomično ili u potpunosti skida sa hrane.</w:t>
      </w:r>
    </w:p>
    <w:p w:rsidR="008B69E0" w:rsidRDefault="008B69E0" w:rsidP="00FF427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8B69E0" w:rsidRPr="008B69E0" w:rsidRDefault="008B69E0" w:rsidP="008B69E0">
      <w:pPr>
        <w:pStyle w:val="StandardWeb"/>
        <w:spacing w:after="225"/>
        <w:jc w:val="center"/>
        <w:textAlignment w:val="baseline"/>
        <w:rPr>
          <w:rFonts w:ascii="Minion Pro" w:hAnsi="Minion Pro"/>
          <w:b/>
          <w:color w:val="000000"/>
        </w:rPr>
      </w:pPr>
      <w:r w:rsidRPr="008B69E0">
        <w:rPr>
          <w:rFonts w:ascii="Minion Pro" w:hAnsi="Minion Pro"/>
          <w:b/>
          <w:color w:val="000000"/>
        </w:rPr>
        <w:t>Članak 28.</w:t>
      </w:r>
    </w:p>
    <w:p w:rsidR="008B69E0" w:rsidRDefault="008B69E0" w:rsidP="008B69E0">
      <w:pPr>
        <w:pStyle w:val="StandardWeb"/>
        <w:spacing w:after="225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Zdravstveni nadzor obuhvaća:</w:t>
      </w:r>
      <w:r>
        <w:rPr>
          <w:rFonts w:ascii="Minion Pro" w:hAnsi="Minion Pro"/>
          <w:color w:val="000000"/>
        </w:rPr>
        <w:br/>
        <w:t>1. zdravstveni pregled prije stupanja u radni odnos osoba iz članka 26. ovoga Zakona,</w:t>
      </w:r>
      <w:r>
        <w:rPr>
          <w:rFonts w:ascii="Minion Pro" w:hAnsi="Minion Pro"/>
          <w:color w:val="000000"/>
        </w:rPr>
        <w:br/>
        <w:t>2. povremene zdravstvene preglede tijekom radnog odnosa,</w:t>
      </w:r>
      <w:r>
        <w:rPr>
          <w:rFonts w:ascii="Minion Pro" w:hAnsi="Minion Pro"/>
          <w:color w:val="000000"/>
        </w:rPr>
        <w:br/>
        <w:t>3. zdravstveni pregled poslije preboljenih zaraznih bolesti iz članka 3. ovoga Zakona,</w:t>
      </w:r>
      <w:r>
        <w:rPr>
          <w:rFonts w:ascii="Minion Pro" w:hAnsi="Minion Pro"/>
          <w:color w:val="000000"/>
        </w:rPr>
        <w:br/>
        <w:t>4. zdravstveni pregled nakon ulaska u Republiku Hrvatsku i tijekom razdoblja inkubacije, ovisno o zaraznoj bolesti.</w:t>
      </w:r>
      <w:r>
        <w:rPr>
          <w:rFonts w:ascii="Minion Pro" w:hAnsi="Minion Pro"/>
          <w:color w:val="000000"/>
        </w:rPr>
        <w:br/>
        <w:t xml:space="preserve">Povremeni zdravstveni pregled tijekom radnog odnosa za osobe koje obavljaju poslove u proizvodnji ili prometu hrane ili opskrbi pučanstva pitkom vodom iz članka 26. točke 1. ovoga Zakona, obavlja se na </w:t>
      </w:r>
      <w:proofErr w:type="spellStart"/>
      <w:r>
        <w:rPr>
          <w:rFonts w:ascii="Minion Pro" w:hAnsi="Minion Pro"/>
          <w:color w:val="000000"/>
        </w:rPr>
        <w:t>kliconoštvo</w:t>
      </w:r>
      <w:proofErr w:type="spellEnd"/>
      <w:r>
        <w:rPr>
          <w:rFonts w:ascii="Minion Pro" w:hAnsi="Minion Pro"/>
          <w:color w:val="000000"/>
        </w:rPr>
        <w:t xml:space="preserve"> svakih šest mjeseci, a ostali zdravstveni pregledi jedanput godišnje. Zdravstveni pregledi tih osoba obavljaju se i kada se zarazne bolesti pojave na radnom mjestu ili u njihovom kućanstvu te kada za to postoje epidemiološke indikacije, a na prijedlog nadležnog sanitarnog inspektora, doktora opće (obiteljske) medicine, odnosno doktora medicine specijalista epidemiologije. Povremeni zdravstveni pregled tijekom radnog odnosa za osobe iz članka 26. točke 2. – 6. ovoga Zakona obavlja se jedanput godišnje.</w:t>
      </w:r>
      <w:r>
        <w:rPr>
          <w:rFonts w:ascii="Minion Pro" w:hAnsi="Minion Pro"/>
          <w:color w:val="000000"/>
        </w:rPr>
        <w:br/>
        <w:t>Povremeni zdravstveni pregled tijekom radnog odnosa za osobe iz članka 26. točke 7. ovoga Zakona obavlja se dva puta godišnje.</w:t>
      </w:r>
      <w:r>
        <w:rPr>
          <w:rFonts w:ascii="Minion Pro" w:hAnsi="Minion Pro"/>
          <w:color w:val="000000"/>
        </w:rPr>
        <w:br/>
        <w:t>Zdravstveni pregled osoba iz članka 26. točke 8., 9. i 10. ovoga Zakona obavlja se odmah pri ulasku u Republiku Hrvatsku, a nadzor traje tijekom razdoblja inkubacije određenog za pojedinu zaraznu bolest.</w:t>
      </w:r>
      <w:r>
        <w:rPr>
          <w:rFonts w:ascii="Minion Pro" w:hAnsi="Minion Pro"/>
          <w:color w:val="000000"/>
        </w:rPr>
        <w:br/>
        <w:t>Zdravstveni pregledi iz stavka 1. točke 1. – 4. ovoga članka obavljaju se u zavodima za javno zdravstvo županija, odnosno Grada Zagreba i u Hrvatskom zavodu za javno zdravstvo.</w:t>
      </w:r>
    </w:p>
    <w:p w:rsidR="003D10BF" w:rsidRPr="00D2239A" w:rsidRDefault="003D10BF" w:rsidP="006707A3">
      <w:pPr>
        <w:pStyle w:val="Default"/>
        <w:spacing w:before="100" w:after="100"/>
        <w:jc w:val="both"/>
      </w:pPr>
    </w:p>
    <w:p w:rsidR="00320B08" w:rsidRPr="00853C19" w:rsidRDefault="00320B08" w:rsidP="00320B08">
      <w:pPr>
        <w:pStyle w:val="Default"/>
        <w:spacing w:before="100" w:after="100"/>
        <w:jc w:val="center"/>
        <w:rPr>
          <w:b/>
        </w:rPr>
      </w:pPr>
      <w:r w:rsidRPr="00853C19">
        <w:rPr>
          <w:b/>
        </w:rPr>
        <w:t xml:space="preserve">Članak 35. </w:t>
      </w:r>
    </w:p>
    <w:p w:rsidR="00AD3A56" w:rsidRPr="00D2239A" w:rsidRDefault="00320B08" w:rsidP="006248FD">
      <w:pPr>
        <w:pStyle w:val="Default"/>
        <w:spacing w:before="100" w:after="100"/>
        <w:jc w:val="both"/>
      </w:pPr>
      <w:r w:rsidRPr="00D2239A">
        <w:t xml:space="preserve">Troškove zdravstvenih pregleda osoba iz članka 26. točke 1.– 5. ovoga Zakona, snosi poslodavac. </w:t>
      </w:r>
    </w:p>
    <w:p w:rsidR="00AD3A56" w:rsidRPr="00D2239A" w:rsidRDefault="00320B08" w:rsidP="006707A3">
      <w:pPr>
        <w:pStyle w:val="Default"/>
        <w:spacing w:before="100" w:after="100"/>
        <w:jc w:val="both"/>
      </w:pPr>
      <w:r w:rsidRPr="00D2239A">
        <w:t xml:space="preserve">Troškovi zdravstvenih pregleda osoba iz članka 26. točke 6. i 7. ovoga Zakona, osiguravaju se sukladno propisima o obveznom zdravstvenom osiguranju, a troškovi pregleda osoba iz članka 26. točke 8., 9. i 10. ovoga Zakona osiguravaju se u državnom proračunu Republike Hrvatske. </w:t>
      </w:r>
    </w:p>
    <w:p w:rsidR="00320B08" w:rsidRPr="00853C19" w:rsidRDefault="00320B08" w:rsidP="00320B08">
      <w:pPr>
        <w:pStyle w:val="Default"/>
        <w:spacing w:before="100" w:after="100"/>
        <w:jc w:val="center"/>
        <w:rPr>
          <w:b/>
        </w:rPr>
      </w:pPr>
      <w:r w:rsidRPr="00853C19">
        <w:rPr>
          <w:b/>
        </w:rPr>
        <w:t xml:space="preserve">Članak 37. </w:t>
      </w:r>
    </w:p>
    <w:p w:rsidR="00AD3A56" w:rsidRPr="00D2239A" w:rsidRDefault="00320B08" w:rsidP="006248FD">
      <w:pPr>
        <w:pStyle w:val="Default"/>
        <w:spacing w:before="100" w:after="100"/>
        <w:jc w:val="both"/>
      </w:pPr>
      <w:r w:rsidRPr="00D2239A">
        <w:t>Osobe koje na svojim radnim mjestima u proizvodnji ili prometu hranom dolaze u dodir s hranom i predmetima koji dolaze u neposredan dodir s hranom te osobe koje rade na pripremi i serviranju hrane moraju imati potrebna znanja o zdravstvenoj ispravnosti hrane i osobnoj higijeni.</w:t>
      </w:r>
    </w:p>
    <w:p w:rsidR="00AD3A56" w:rsidRPr="00D2239A" w:rsidRDefault="00320B08" w:rsidP="006248FD">
      <w:pPr>
        <w:pStyle w:val="Default"/>
        <w:spacing w:before="100" w:after="100"/>
        <w:jc w:val="both"/>
      </w:pPr>
      <w:r w:rsidRPr="00D2239A">
        <w:t xml:space="preserve"> Pravilnik o načinu i programu stjecanja potrebnog znanja o zdravstvenoj ispravnosti hrane i osobnoj higijeni osoba iz članka 26. ovoga Zakona donosi ministar. </w:t>
      </w:r>
    </w:p>
    <w:p w:rsidR="00AD3A56" w:rsidRPr="00D2239A" w:rsidRDefault="00320B08" w:rsidP="006248FD">
      <w:pPr>
        <w:pStyle w:val="Default"/>
        <w:spacing w:before="100" w:after="100"/>
        <w:jc w:val="both"/>
      </w:pPr>
      <w:r w:rsidRPr="00D2239A">
        <w:t xml:space="preserve">Osobe koje obavljaju poslove u proizvodnji i prometu sredstava za održavanje osobne higijene te fizičke osobe koje samostalno obavljaju djelatnost pružanja usluga njege ili uljepšavanja lica i tijela kao i osobe koje obavljaju poslove unošenja boja i stranih tijela u kožu i sluznice moraju imati potrebna znanja o sprečavanju zaraznih bolesti. </w:t>
      </w:r>
    </w:p>
    <w:p w:rsidR="00320B08" w:rsidRPr="00D2239A" w:rsidRDefault="00320B08" w:rsidP="006248FD">
      <w:pPr>
        <w:pStyle w:val="Default"/>
        <w:spacing w:before="100" w:after="100"/>
        <w:jc w:val="both"/>
      </w:pPr>
      <w:r w:rsidRPr="00D2239A">
        <w:t xml:space="preserve">Pravilnik o načinu i programu stjecanja potrebnog znanja osoba iz stavka 3. ovoga članka donosi ministar. </w:t>
      </w:r>
    </w:p>
    <w:p w:rsidR="00320B08" w:rsidRPr="00853C19" w:rsidRDefault="00320B08" w:rsidP="00320B08">
      <w:pPr>
        <w:pStyle w:val="Default"/>
        <w:spacing w:before="100" w:after="100"/>
        <w:jc w:val="center"/>
        <w:rPr>
          <w:b/>
        </w:rPr>
      </w:pPr>
      <w:r w:rsidRPr="00853C19">
        <w:rPr>
          <w:b/>
        </w:rPr>
        <w:t xml:space="preserve">Članak 38. </w:t>
      </w:r>
    </w:p>
    <w:p w:rsidR="00AD3A56" w:rsidRPr="00D2239A" w:rsidRDefault="00320B08" w:rsidP="006707A3">
      <w:pPr>
        <w:pStyle w:val="Default"/>
        <w:spacing w:before="100" w:after="100"/>
        <w:jc w:val="both"/>
      </w:pPr>
      <w:r w:rsidRPr="00D2239A">
        <w:lastRenderedPageBreak/>
        <w:t xml:space="preserve">Zdravstveni odgoj osoba iz članka 37. ovoga Zakona provode zdravstvene ustanove i druge pravne osobe koje ispunjavaju posebne uvjete propisane pravilnikom koji donosi ministar. </w:t>
      </w:r>
    </w:p>
    <w:p w:rsidR="004B2357" w:rsidRDefault="004B2357" w:rsidP="00320B08">
      <w:pPr>
        <w:pStyle w:val="Default"/>
        <w:spacing w:before="100" w:after="100"/>
        <w:jc w:val="center"/>
      </w:pPr>
    </w:p>
    <w:p w:rsidR="00320B08" w:rsidRPr="00853C19" w:rsidRDefault="00320B08" w:rsidP="00320B08">
      <w:pPr>
        <w:pStyle w:val="Default"/>
        <w:spacing w:before="100" w:after="100"/>
        <w:jc w:val="center"/>
        <w:rPr>
          <w:b/>
        </w:rPr>
      </w:pPr>
      <w:r w:rsidRPr="00853C19">
        <w:rPr>
          <w:b/>
        </w:rPr>
        <w:t xml:space="preserve">Članak 39. </w:t>
      </w:r>
    </w:p>
    <w:p w:rsidR="006707A3" w:rsidRDefault="00320B08" w:rsidP="0067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39A">
        <w:rPr>
          <w:rFonts w:ascii="Times New Roman" w:hAnsi="Times New Roman" w:cs="Times New Roman"/>
          <w:sz w:val="24"/>
          <w:szCs w:val="24"/>
        </w:rPr>
        <w:t>Troškove stjecanja potrebnog znanja iz članka 37. ovoga Zakona snosi poslodavac.</w:t>
      </w:r>
    </w:p>
    <w:p w:rsidR="006707A3" w:rsidRDefault="006707A3" w:rsidP="004B2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357" w:rsidRPr="00853C19" w:rsidRDefault="004B2357" w:rsidP="004B2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3C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60.</w:t>
      </w:r>
    </w:p>
    <w:p w:rsidR="004B2357" w:rsidRPr="00B36FB0" w:rsidRDefault="004B2357" w:rsidP="004B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2357" w:rsidRDefault="004B2357" w:rsidP="0067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6FB0">
        <w:rPr>
          <w:rFonts w:ascii="Times New Roman" w:eastAsia="Times New Roman" w:hAnsi="Times New Roman" w:cs="Times New Roman"/>
          <w:sz w:val="24"/>
          <w:szCs w:val="24"/>
          <w:lang w:eastAsia="hr-HR"/>
        </w:rPr>
        <w:t>Prijenos umrlih osoba koje nisu bile pokopane i koje nisu umrle od zarazne bolesti iz članka 59. stavka 1. ovoga Zakona, obavlja se na području Republike Hrvatske ili iz Republike Hrvatske u inozemstvo na temelju sprovodnice koju izdaje san</w:t>
      </w:r>
      <w:r w:rsidR="006707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itarni inspektor nadležan prema </w:t>
      </w:r>
      <w:r w:rsidRPr="00B36F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mjestu smrti tih osoba. </w:t>
      </w:r>
      <w:r w:rsidRPr="00B36F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4B2357" w:rsidRPr="00B36FB0" w:rsidRDefault="004B2357" w:rsidP="004B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6FB0">
        <w:rPr>
          <w:rFonts w:ascii="Times New Roman" w:eastAsia="Times New Roman" w:hAnsi="Times New Roman" w:cs="Times New Roman"/>
          <w:sz w:val="24"/>
          <w:szCs w:val="24"/>
          <w:lang w:eastAsia="hr-HR"/>
        </w:rPr>
        <w:t>Sprovodnica za prijenos osoba iz stavka 1. ovoga članka u inozemstvo izdaje se uz prethodnu suglasnost nadležnog tijela za unutarnje poslove.</w:t>
      </w:r>
    </w:p>
    <w:p w:rsidR="004B2357" w:rsidRPr="00853C19" w:rsidRDefault="004B2357" w:rsidP="004B2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B2357" w:rsidRPr="00853C19" w:rsidRDefault="004B2357" w:rsidP="004B2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3C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62.</w:t>
      </w:r>
    </w:p>
    <w:p w:rsidR="004B2357" w:rsidRPr="00B36FB0" w:rsidRDefault="004B2357" w:rsidP="004B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2357" w:rsidRDefault="004B2357" w:rsidP="006C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6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Iskopavanje i prijenos umrle osobe iz jednoga grobnog mjesta radi pogreba u drugo grobno mjesto, na istom groblju ili u istom naselju ili iz jednog mjesta radi pogreba u drugom mjestu na području Republike Hrvatske ili iz Republike Hrvatske u inozemstvo, obavlja se na temelju sprovodnice, koje izdaje sanitarni inspektor nadležan prema mjestu ukopa.</w:t>
      </w:r>
      <w:r w:rsidRPr="00B36F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4B2357" w:rsidRDefault="004B2357" w:rsidP="00670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36FB0">
        <w:rPr>
          <w:rFonts w:ascii="Times New Roman" w:eastAsia="Times New Roman" w:hAnsi="Times New Roman" w:cs="Times New Roman"/>
          <w:sz w:val="24"/>
          <w:szCs w:val="24"/>
          <w:lang w:eastAsia="hr-HR"/>
        </w:rPr>
        <w:t>Sprovodnica za prijenos umrle osobe u inozemstvo izdaje se uz prethodnu suglasnost nadležnog tijela za unutarnje poslove.</w:t>
      </w:r>
      <w:r w:rsidRPr="00B36F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4B2357" w:rsidRPr="00B36FB0" w:rsidRDefault="004B2357" w:rsidP="006C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6F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Prijenos ostataka ljudskog leša, koji se iskopavaju nakon proteka deset godina od dana pogreba obavlja se na temelju sprovodnice koju izdaje sanitarni inspektor nadležan prema mjestu ukopa.</w:t>
      </w:r>
    </w:p>
    <w:p w:rsidR="004B2357" w:rsidRPr="00D2239A" w:rsidRDefault="004B2357" w:rsidP="006C4C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2357" w:rsidRPr="00D2239A" w:rsidSect="00FD6F9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A8" w:rsidRDefault="009E3CA8" w:rsidP="00F145EF">
      <w:pPr>
        <w:spacing w:after="0" w:line="240" w:lineRule="auto"/>
      </w:pPr>
      <w:r>
        <w:separator/>
      </w:r>
    </w:p>
  </w:endnote>
  <w:endnote w:type="continuationSeparator" w:id="0">
    <w:p w:rsidR="009E3CA8" w:rsidRDefault="009E3CA8" w:rsidP="00F1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126247"/>
      <w:docPartObj>
        <w:docPartGallery w:val="Page Numbers (Bottom of Page)"/>
        <w:docPartUnique/>
      </w:docPartObj>
    </w:sdtPr>
    <w:sdtContent>
      <w:p w:rsidR="00FD6F9B" w:rsidRDefault="00FD6F9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D6F9B" w:rsidRDefault="00FD6F9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A8" w:rsidRDefault="009E3CA8" w:rsidP="00F145EF">
      <w:pPr>
        <w:spacing w:after="0" w:line="240" w:lineRule="auto"/>
      </w:pPr>
      <w:r>
        <w:separator/>
      </w:r>
    </w:p>
  </w:footnote>
  <w:footnote w:type="continuationSeparator" w:id="0">
    <w:p w:rsidR="009E3CA8" w:rsidRDefault="009E3CA8" w:rsidP="00F14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680"/>
    <w:multiLevelType w:val="hybridMultilevel"/>
    <w:tmpl w:val="4D1CA0CA"/>
    <w:lvl w:ilvl="0" w:tplc="BC382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08"/>
    <w:rsid w:val="000656DE"/>
    <w:rsid w:val="00071E70"/>
    <w:rsid w:val="00075821"/>
    <w:rsid w:val="00092616"/>
    <w:rsid w:val="000C519F"/>
    <w:rsid w:val="000F5023"/>
    <w:rsid w:val="00112789"/>
    <w:rsid w:val="00127E01"/>
    <w:rsid w:val="00155A76"/>
    <w:rsid w:val="001769AB"/>
    <w:rsid w:val="001A5B63"/>
    <w:rsid w:val="001C2C6F"/>
    <w:rsid w:val="001C5966"/>
    <w:rsid w:val="001E6DF2"/>
    <w:rsid w:val="0020053E"/>
    <w:rsid w:val="00204047"/>
    <w:rsid w:val="00204FC3"/>
    <w:rsid w:val="00216E68"/>
    <w:rsid w:val="00230F5C"/>
    <w:rsid w:val="002421FB"/>
    <w:rsid w:val="002429E8"/>
    <w:rsid w:val="002449CB"/>
    <w:rsid w:val="00262E1B"/>
    <w:rsid w:val="0029259C"/>
    <w:rsid w:val="002D08A8"/>
    <w:rsid w:val="002E4288"/>
    <w:rsid w:val="00320B08"/>
    <w:rsid w:val="003218CF"/>
    <w:rsid w:val="00332758"/>
    <w:rsid w:val="00333B2A"/>
    <w:rsid w:val="003357ED"/>
    <w:rsid w:val="0034658B"/>
    <w:rsid w:val="003D10BF"/>
    <w:rsid w:val="003D747A"/>
    <w:rsid w:val="00412F76"/>
    <w:rsid w:val="00431FED"/>
    <w:rsid w:val="004745B1"/>
    <w:rsid w:val="00474A0C"/>
    <w:rsid w:val="004949C8"/>
    <w:rsid w:val="004A5738"/>
    <w:rsid w:val="004B2357"/>
    <w:rsid w:val="004B69ED"/>
    <w:rsid w:val="004F7681"/>
    <w:rsid w:val="00502D9D"/>
    <w:rsid w:val="0050534C"/>
    <w:rsid w:val="0053272F"/>
    <w:rsid w:val="0057660C"/>
    <w:rsid w:val="005A2E89"/>
    <w:rsid w:val="005E3426"/>
    <w:rsid w:val="0061315C"/>
    <w:rsid w:val="00614687"/>
    <w:rsid w:val="006238AF"/>
    <w:rsid w:val="006248FD"/>
    <w:rsid w:val="00642E2F"/>
    <w:rsid w:val="006528B8"/>
    <w:rsid w:val="006626CD"/>
    <w:rsid w:val="006707A3"/>
    <w:rsid w:val="006C4C04"/>
    <w:rsid w:val="006F1826"/>
    <w:rsid w:val="006F3E2E"/>
    <w:rsid w:val="00727B17"/>
    <w:rsid w:val="00732E92"/>
    <w:rsid w:val="0079504A"/>
    <w:rsid w:val="007B30DD"/>
    <w:rsid w:val="007F485B"/>
    <w:rsid w:val="008175B4"/>
    <w:rsid w:val="00853C19"/>
    <w:rsid w:val="008676BC"/>
    <w:rsid w:val="008B14B9"/>
    <w:rsid w:val="008B69E0"/>
    <w:rsid w:val="008C3538"/>
    <w:rsid w:val="008E4010"/>
    <w:rsid w:val="00924291"/>
    <w:rsid w:val="00951F00"/>
    <w:rsid w:val="00955B73"/>
    <w:rsid w:val="009E3CA8"/>
    <w:rsid w:val="00A10D17"/>
    <w:rsid w:val="00A35A3A"/>
    <w:rsid w:val="00A41BBB"/>
    <w:rsid w:val="00A815C6"/>
    <w:rsid w:val="00A82CB9"/>
    <w:rsid w:val="00A877DC"/>
    <w:rsid w:val="00AD3A56"/>
    <w:rsid w:val="00AF0C31"/>
    <w:rsid w:val="00B172A6"/>
    <w:rsid w:val="00B924B6"/>
    <w:rsid w:val="00BA0FD3"/>
    <w:rsid w:val="00BC128B"/>
    <w:rsid w:val="00BD35B7"/>
    <w:rsid w:val="00BE7C42"/>
    <w:rsid w:val="00C0537C"/>
    <w:rsid w:val="00C06F70"/>
    <w:rsid w:val="00C11D84"/>
    <w:rsid w:val="00C5125C"/>
    <w:rsid w:val="00C60208"/>
    <w:rsid w:val="00C857A3"/>
    <w:rsid w:val="00CE52BD"/>
    <w:rsid w:val="00CF6F58"/>
    <w:rsid w:val="00D2150E"/>
    <w:rsid w:val="00D2239A"/>
    <w:rsid w:val="00D64D2D"/>
    <w:rsid w:val="00D820F9"/>
    <w:rsid w:val="00DB3EE8"/>
    <w:rsid w:val="00DB40C1"/>
    <w:rsid w:val="00DD2246"/>
    <w:rsid w:val="00DD7644"/>
    <w:rsid w:val="00DF3300"/>
    <w:rsid w:val="00E47D6A"/>
    <w:rsid w:val="00E60BB7"/>
    <w:rsid w:val="00E64288"/>
    <w:rsid w:val="00E770D3"/>
    <w:rsid w:val="00EE4DE6"/>
    <w:rsid w:val="00EF0E28"/>
    <w:rsid w:val="00EF1D8B"/>
    <w:rsid w:val="00F145EF"/>
    <w:rsid w:val="00F37221"/>
    <w:rsid w:val="00FC080A"/>
    <w:rsid w:val="00FD21C5"/>
    <w:rsid w:val="00FD6F9B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20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1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45EF"/>
  </w:style>
  <w:style w:type="paragraph" w:styleId="Podnoje">
    <w:name w:val="footer"/>
    <w:basedOn w:val="Normal"/>
    <w:link w:val="PodnojeChar"/>
    <w:uiPriority w:val="99"/>
    <w:unhideWhenUsed/>
    <w:rsid w:val="00F1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45EF"/>
  </w:style>
  <w:style w:type="paragraph" w:styleId="Tekstbalonia">
    <w:name w:val="Balloon Text"/>
    <w:basedOn w:val="Normal"/>
    <w:link w:val="TekstbaloniaChar"/>
    <w:uiPriority w:val="99"/>
    <w:semiHidden/>
    <w:unhideWhenUsed/>
    <w:rsid w:val="00F1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5E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3357E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357ED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A815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15C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815C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15C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815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20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1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45EF"/>
  </w:style>
  <w:style w:type="paragraph" w:styleId="Podnoje">
    <w:name w:val="footer"/>
    <w:basedOn w:val="Normal"/>
    <w:link w:val="PodnojeChar"/>
    <w:uiPriority w:val="99"/>
    <w:unhideWhenUsed/>
    <w:rsid w:val="00F1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45EF"/>
  </w:style>
  <w:style w:type="paragraph" w:styleId="Tekstbalonia">
    <w:name w:val="Balloon Text"/>
    <w:basedOn w:val="Normal"/>
    <w:link w:val="TekstbaloniaChar"/>
    <w:uiPriority w:val="99"/>
    <w:semiHidden/>
    <w:unhideWhenUsed/>
    <w:rsid w:val="00F1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5E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3357E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357ED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A815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15C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815C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15C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815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4964</Words>
  <Characters>28298</Characters>
  <Application>Microsoft Office Word</Application>
  <DocSecurity>0</DocSecurity>
  <Lines>235</Lines>
  <Paragraphs>66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Sekačić Kristina</cp:lastModifiedBy>
  <cp:revision>6</cp:revision>
  <cp:lastPrinted>2017-03-02T10:26:00Z</cp:lastPrinted>
  <dcterms:created xsi:type="dcterms:W3CDTF">2017-05-19T07:11:00Z</dcterms:created>
  <dcterms:modified xsi:type="dcterms:W3CDTF">2017-05-23T08:10:00Z</dcterms:modified>
</cp:coreProperties>
</file>